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B67E" w14:textId="77777777" w:rsidR="00606AE2" w:rsidRDefault="00606AE2" w:rsidP="00606AE2">
      <w:pPr>
        <w:pStyle w:val="NoSpacing"/>
        <w:ind w:left="360"/>
      </w:pPr>
    </w:p>
    <w:p w14:paraId="51D23FAB" w14:textId="77777777" w:rsidR="00ED77CF" w:rsidRDefault="00ED77CF" w:rsidP="00ED77CF">
      <w:r>
        <w:t>January 15, 2024</w:t>
      </w:r>
    </w:p>
    <w:p w14:paraId="09E159BE" w14:textId="77777777" w:rsidR="00ED77CF" w:rsidRDefault="00ED77CF" w:rsidP="00ED77CF"/>
    <w:p w14:paraId="253C809A" w14:textId="77777777" w:rsidR="00ED77CF" w:rsidRDefault="00ED77CF" w:rsidP="00ED77CF">
      <w:r>
        <w:t>Central Schwenkfelder Church</w:t>
      </w:r>
    </w:p>
    <w:p w14:paraId="1D1E5EBA" w14:textId="77777777" w:rsidR="00ED77CF" w:rsidRDefault="00ED77CF" w:rsidP="00ED77CF">
      <w:r>
        <w:t>C/O Pastor Drake Williams</w:t>
      </w:r>
    </w:p>
    <w:p w14:paraId="3124C3B0" w14:textId="77777777" w:rsidR="00ED77CF" w:rsidRDefault="00ED77CF" w:rsidP="00ED77CF"/>
    <w:p w14:paraId="6A7400AA" w14:textId="77777777" w:rsidR="00ED77CF" w:rsidRDefault="00ED77CF" w:rsidP="00ED77CF"/>
    <w:p w14:paraId="7F4A6FC4" w14:textId="77777777" w:rsidR="00ED77CF" w:rsidRDefault="00ED77CF" w:rsidP="00ED77CF"/>
    <w:p w14:paraId="65AEB5A0" w14:textId="77777777" w:rsidR="00ED77CF" w:rsidRDefault="00ED77CF" w:rsidP="00ED77CF">
      <w:r>
        <w:t>Dear CSC Missions Committee and Others:</w:t>
      </w:r>
    </w:p>
    <w:p w14:paraId="7A7AAC0A" w14:textId="77777777" w:rsidR="00ED77CF" w:rsidRDefault="00ED77CF" w:rsidP="00ED77CF"/>
    <w:p w14:paraId="4F26F192" w14:textId="77777777" w:rsidR="00ED77CF" w:rsidRDefault="00ED77CF" w:rsidP="00ED77CF">
      <w:r>
        <w:t>Greetings and blessings from St Louis, Missouri.  I am currently an elder and a member of the missions committee at McKnight Crossings church of Christ.  McKnight Crossings has been a supportive partner of Craig and Katie Young for 34 years.  Their work on behalf of the gospel in Marseilles, France has been an encouragement and privilege throughout that entire time.  We are their sponsoring congregation, assisting in spiritual and financial oversight of their work.  God has used Craig and Katie and their team not only to reach many people for Christ, but also to develop leaders for His church.</w:t>
      </w:r>
    </w:p>
    <w:p w14:paraId="240E4449" w14:textId="77777777" w:rsidR="00ED77CF" w:rsidRDefault="00ED77CF" w:rsidP="00ED77CF"/>
    <w:p w14:paraId="525E5A9E" w14:textId="77777777" w:rsidR="00ED77CF" w:rsidRDefault="00ED77CF" w:rsidP="00ED77CF">
      <w:r>
        <w:t xml:space="preserve">On behalf of our church, the elders, and the missions committee, I recommend your prayerful consideration of providing generous financial support for the Christian Outreach Center project in Marseilles, France.  It is an opportunity clearly provided by God, beyond what we His followers could accomplish without Him.  McKnight Crossings will be </w:t>
      </w:r>
      <w:proofErr w:type="gramStart"/>
      <w:r>
        <w:t>making a contribution</w:t>
      </w:r>
      <w:proofErr w:type="gramEnd"/>
      <w:r>
        <w:t xml:space="preserve"> toward this project, and we will encourage our membership to also prayerfully consider individually supporting it.  We see God working in Marseille, we desire to join in what He is doing, and we encourage you to join in the Marseille work as well.  </w:t>
      </w:r>
    </w:p>
    <w:p w14:paraId="08C73EC9" w14:textId="77777777" w:rsidR="00ED77CF" w:rsidRDefault="00ED77CF" w:rsidP="00ED77CF"/>
    <w:p w14:paraId="5EC06143" w14:textId="77777777" w:rsidR="00ED77CF" w:rsidRDefault="00ED77CF" w:rsidP="00ED77CF">
      <w:r>
        <w:t>May God bless you as you listen for His voice and seek His wisdom.</w:t>
      </w:r>
    </w:p>
    <w:p w14:paraId="156022AE" w14:textId="77777777" w:rsidR="00ED77CF" w:rsidRDefault="00ED77CF" w:rsidP="00ED77CF"/>
    <w:p w14:paraId="241F30CC" w14:textId="77777777" w:rsidR="00ED77CF" w:rsidRDefault="00ED77CF" w:rsidP="00ED77CF"/>
    <w:p w14:paraId="5B9FD5CE" w14:textId="77777777" w:rsidR="00ED77CF" w:rsidRDefault="00ED77CF" w:rsidP="00ED77CF"/>
    <w:p w14:paraId="1DDA158E" w14:textId="77777777" w:rsidR="00ED77CF" w:rsidRDefault="00ED77CF" w:rsidP="00ED77CF">
      <w:r>
        <w:t>David Weiler</w:t>
      </w:r>
    </w:p>
    <w:p w14:paraId="5279BAA2" w14:textId="77777777" w:rsidR="00ED77CF" w:rsidRDefault="00ED77CF" w:rsidP="00ED77CF">
      <w:r>
        <w:t>On behalf of the elders and missions committee</w:t>
      </w:r>
    </w:p>
    <w:p w14:paraId="22F9AEB9" w14:textId="77777777" w:rsidR="00ED77CF" w:rsidRDefault="00ED77CF" w:rsidP="00ED77CF"/>
    <w:p w14:paraId="648BFB93" w14:textId="77777777" w:rsidR="003F4EC2" w:rsidRPr="007768C1" w:rsidRDefault="003F4EC2" w:rsidP="00606AE2">
      <w:pPr>
        <w:pStyle w:val="NoSpacing"/>
        <w:ind w:left="360"/>
      </w:pPr>
    </w:p>
    <w:sectPr w:rsidR="003F4EC2" w:rsidRPr="007768C1" w:rsidSect="005B1640">
      <w:headerReference w:type="default" r:id="rId7"/>
      <w:footerReference w:type="default" r:id="rId8"/>
      <w:pgSz w:w="12240" w:h="20160" w:code="5"/>
      <w:pgMar w:top="1440" w:right="1440" w:bottom="72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C9380" w14:textId="77777777" w:rsidR="005B1640" w:rsidRDefault="005B1640" w:rsidP="002104F4">
      <w:pPr>
        <w:spacing w:after="0" w:line="240" w:lineRule="auto"/>
      </w:pPr>
      <w:r>
        <w:separator/>
      </w:r>
    </w:p>
  </w:endnote>
  <w:endnote w:type="continuationSeparator" w:id="0">
    <w:p w14:paraId="2ABA9912" w14:textId="77777777" w:rsidR="005B1640" w:rsidRDefault="005B1640"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5814A7">
          <w:pPr>
            <w:widowControl w:val="0"/>
            <w:autoSpaceDE w:val="0"/>
            <w:autoSpaceDN w:val="0"/>
            <w:adjustRightInd w:val="0"/>
            <w:spacing w:line="360" w:lineRule="auto"/>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5814A7">
          <w:pPr>
            <w:widowControl w:val="0"/>
            <w:autoSpaceDE w:val="0"/>
            <w:autoSpaceDN w:val="0"/>
            <w:adjustRightInd w:val="0"/>
            <w:spacing w:line="360" w:lineRule="auto"/>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5814A7">
          <w:pPr>
            <w:widowControl w:val="0"/>
            <w:autoSpaceDE w:val="0"/>
            <w:autoSpaceDN w:val="0"/>
            <w:adjustRightInd w:val="0"/>
            <w:spacing w:line="360" w:lineRule="auto"/>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5814A7">
          <w:pPr>
            <w:widowControl w:val="0"/>
            <w:autoSpaceDE w:val="0"/>
            <w:autoSpaceDN w:val="0"/>
            <w:adjustRightInd w:val="0"/>
            <w:spacing w:line="360" w:lineRule="auto"/>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39BDC85E" w14:textId="628AE45A" w:rsidR="003857B9" w:rsidRPr="002711BF" w:rsidRDefault="003857B9" w:rsidP="002711BF">
    <w:pPr>
      <w:pStyle w:val="Footer"/>
      <w:rPr>
        <w:sz w:val="4"/>
        <w:szCs w:val="4"/>
      </w:rPr>
    </w:pPr>
  </w:p>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1CB15" w14:textId="77777777" w:rsidR="005B1640" w:rsidRDefault="005B1640" w:rsidP="002104F4">
      <w:pPr>
        <w:spacing w:after="0" w:line="240" w:lineRule="auto"/>
      </w:pPr>
      <w:r>
        <w:separator/>
      </w:r>
    </w:p>
  </w:footnote>
  <w:footnote w:type="continuationSeparator" w:id="0">
    <w:p w14:paraId="0873E7F6" w14:textId="77777777" w:rsidR="005B1640" w:rsidRDefault="005B1640" w:rsidP="0021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4F68ECB8">
          <wp:simplePos x="0" y="0"/>
          <wp:positionH relativeFrom="margin">
            <wp:align>left</wp:align>
          </wp:positionH>
          <wp:positionV relativeFrom="paragraph">
            <wp:posOffset>-200025</wp:posOffset>
          </wp:positionV>
          <wp:extent cx="2895391" cy="914400"/>
          <wp:effectExtent l="0" t="0" r="635" b="0"/>
          <wp:wrapNone/>
          <wp:docPr id="1850591203" name="Picture 185059120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391" cy="914400"/>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w:t>
    </w:r>
    <w:proofErr w:type="gramStart"/>
    <w:r w:rsidRPr="00E02103">
      <w:rPr>
        <w:rFonts w:ascii="Arial" w:hAnsi="Arial" w:cs="Arial"/>
        <w:color w:val="728317"/>
      </w:rPr>
      <w:t>serve</w:t>
    </w:r>
    <w:proofErr w:type="gramEnd"/>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413D"/>
    <w:multiLevelType w:val="hybridMultilevel"/>
    <w:tmpl w:val="EF46D60E"/>
    <w:lvl w:ilvl="0" w:tplc="595C748E">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DB5554"/>
    <w:multiLevelType w:val="hybridMultilevel"/>
    <w:tmpl w:val="98F68F0E"/>
    <w:lvl w:ilvl="0" w:tplc="595C74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07322"/>
    <w:multiLevelType w:val="hybridMultilevel"/>
    <w:tmpl w:val="BF860ABE"/>
    <w:lvl w:ilvl="0" w:tplc="595C748E">
      <w:numFmt w:val="bullet"/>
      <w:lvlText w:val=""/>
      <w:lvlJc w:val="left"/>
      <w:pPr>
        <w:ind w:left="720" w:hanging="360"/>
      </w:pPr>
      <w:rPr>
        <w:rFonts w:ascii="Symbol" w:eastAsiaTheme="minorHAnsi" w:hAnsi="Symbol"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D05BCB"/>
    <w:multiLevelType w:val="hybridMultilevel"/>
    <w:tmpl w:val="69507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021BE"/>
    <w:multiLevelType w:val="hybridMultilevel"/>
    <w:tmpl w:val="62ACD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15541"/>
    <w:multiLevelType w:val="hybridMultilevel"/>
    <w:tmpl w:val="8216EEA0"/>
    <w:lvl w:ilvl="0" w:tplc="595C748E">
      <w:numFmt w:val="bullet"/>
      <w:lvlText w:val=""/>
      <w:lvlJc w:val="left"/>
      <w:pPr>
        <w:ind w:left="720" w:hanging="360"/>
      </w:pPr>
      <w:rPr>
        <w:rFonts w:ascii="Symbol" w:eastAsiaTheme="minorHAnsi" w:hAnsi="Symbol" w:cstheme="minorBidi" w:hint="default"/>
      </w:rPr>
    </w:lvl>
    <w:lvl w:ilvl="1" w:tplc="FFFFFFFF">
      <w:start w:val="1"/>
      <w:numFmt w:val="lowerLetter"/>
      <w:lvlText w:val="%2."/>
      <w:lvlJc w:val="left"/>
      <w:pPr>
        <w:ind w:left="1440" w:hanging="360"/>
      </w:pPr>
    </w:lvl>
    <w:lvl w:ilvl="2" w:tplc="21088B68">
      <w:start w:val="5"/>
      <w:numFmt w:val="bullet"/>
      <w:lvlText w:val=""/>
      <w:lvlJc w:val="left"/>
      <w:pPr>
        <w:ind w:left="2340" w:hanging="360"/>
      </w:pPr>
      <w:rPr>
        <w:rFonts w:ascii="Wingdings" w:eastAsiaTheme="minorHAnsi" w:hAnsi="Wingdings"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005EC4"/>
    <w:multiLevelType w:val="hybridMultilevel"/>
    <w:tmpl w:val="AD8EAAEA"/>
    <w:lvl w:ilvl="0" w:tplc="91807F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A452B"/>
    <w:multiLevelType w:val="hybridMultilevel"/>
    <w:tmpl w:val="50A066B6"/>
    <w:lvl w:ilvl="0" w:tplc="B7689D3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A9C19D9"/>
    <w:multiLevelType w:val="hybridMultilevel"/>
    <w:tmpl w:val="8A7A121E"/>
    <w:lvl w:ilvl="0" w:tplc="91807F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EC67CA"/>
    <w:multiLevelType w:val="hybridMultilevel"/>
    <w:tmpl w:val="07746B70"/>
    <w:lvl w:ilvl="0" w:tplc="595C748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9241B"/>
    <w:multiLevelType w:val="hybridMultilevel"/>
    <w:tmpl w:val="D262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0A4B7F"/>
    <w:multiLevelType w:val="hybridMultilevel"/>
    <w:tmpl w:val="2F4CED18"/>
    <w:lvl w:ilvl="0" w:tplc="595C748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16FD5"/>
    <w:multiLevelType w:val="hybridMultilevel"/>
    <w:tmpl w:val="29F4FE7C"/>
    <w:lvl w:ilvl="0" w:tplc="595C74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236AD7"/>
    <w:multiLevelType w:val="hybridMultilevel"/>
    <w:tmpl w:val="29A4F5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8087416"/>
    <w:multiLevelType w:val="hybridMultilevel"/>
    <w:tmpl w:val="89B69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B6D3FE8"/>
    <w:multiLevelType w:val="hybridMultilevel"/>
    <w:tmpl w:val="855CB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1FF329E"/>
    <w:multiLevelType w:val="hybridMultilevel"/>
    <w:tmpl w:val="47FC1F16"/>
    <w:lvl w:ilvl="0" w:tplc="595C748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C50740"/>
    <w:multiLevelType w:val="hybridMultilevel"/>
    <w:tmpl w:val="BE685222"/>
    <w:lvl w:ilvl="0" w:tplc="595C748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87B0E20"/>
    <w:multiLevelType w:val="hybridMultilevel"/>
    <w:tmpl w:val="2730C7C8"/>
    <w:lvl w:ilvl="0" w:tplc="595C748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192F5E"/>
    <w:multiLevelType w:val="hybridMultilevel"/>
    <w:tmpl w:val="D9A8B298"/>
    <w:lvl w:ilvl="0" w:tplc="91807F7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C73BD"/>
    <w:multiLevelType w:val="hybridMultilevel"/>
    <w:tmpl w:val="6CBA9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134285B"/>
    <w:multiLevelType w:val="hybridMultilevel"/>
    <w:tmpl w:val="E514F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7B5C4F"/>
    <w:multiLevelType w:val="hybridMultilevel"/>
    <w:tmpl w:val="6A28F776"/>
    <w:lvl w:ilvl="0" w:tplc="595C748E">
      <w:numFmt w:val="bullet"/>
      <w:lvlText w:val=""/>
      <w:lvlJc w:val="left"/>
      <w:pPr>
        <w:ind w:left="720" w:hanging="360"/>
      </w:pPr>
      <w:rPr>
        <w:rFonts w:ascii="Symbol" w:eastAsiaTheme="minorHAnsi" w:hAnsi="Symbol"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624E1E"/>
    <w:multiLevelType w:val="hybridMultilevel"/>
    <w:tmpl w:val="2FB8F9A6"/>
    <w:lvl w:ilvl="0" w:tplc="595C748E">
      <w:numFmt w:val="bullet"/>
      <w:lvlText w:val=""/>
      <w:lvlJc w:val="left"/>
      <w:pPr>
        <w:ind w:left="720" w:hanging="360"/>
      </w:pPr>
      <w:rPr>
        <w:rFonts w:ascii="Symbol" w:eastAsiaTheme="minorHAnsi" w:hAnsi="Symbol"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BCB6C37"/>
    <w:multiLevelType w:val="hybridMultilevel"/>
    <w:tmpl w:val="6EBC8CC2"/>
    <w:lvl w:ilvl="0" w:tplc="04090015">
      <w:start w:val="1"/>
      <w:numFmt w:val="upperLetter"/>
      <w:lvlText w:val="%1."/>
      <w:lvlJc w:val="left"/>
      <w:pPr>
        <w:ind w:left="720" w:hanging="360"/>
      </w:pPr>
    </w:lvl>
    <w:lvl w:ilvl="1" w:tplc="595C748E">
      <w:numFmt w:val="bullet"/>
      <w:lvlText w:val=""/>
      <w:lvlJc w:val="left"/>
      <w:pPr>
        <w:ind w:left="720" w:hanging="360"/>
      </w:pPr>
      <w:rPr>
        <w:rFonts w:ascii="Symbol" w:eastAsiaTheme="minorHAnsi" w:hAnsi="Symbol" w:cstheme="minorBidi" w:hint="default"/>
      </w:rPr>
    </w:lvl>
    <w:lvl w:ilvl="2" w:tplc="E52A29FA">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98687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8629593">
    <w:abstractNumId w:val="20"/>
  </w:num>
  <w:num w:numId="3" w16cid:durableId="561329609">
    <w:abstractNumId w:val="7"/>
  </w:num>
  <w:num w:numId="4" w16cid:durableId="1687245278">
    <w:abstractNumId w:val="21"/>
  </w:num>
  <w:num w:numId="5" w16cid:durableId="1323656380">
    <w:abstractNumId w:val="10"/>
  </w:num>
  <w:num w:numId="6" w16cid:durableId="352268232">
    <w:abstractNumId w:val="19"/>
  </w:num>
  <w:num w:numId="7" w16cid:durableId="515656597">
    <w:abstractNumId w:val="8"/>
  </w:num>
  <w:num w:numId="8" w16cid:durableId="423965337">
    <w:abstractNumId w:val="6"/>
  </w:num>
  <w:num w:numId="9" w16cid:durableId="2054848268">
    <w:abstractNumId w:val="13"/>
  </w:num>
  <w:num w:numId="10" w16cid:durableId="390035162">
    <w:abstractNumId w:val="15"/>
  </w:num>
  <w:num w:numId="11" w16cid:durableId="1888644143">
    <w:abstractNumId w:val="3"/>
  </w:num>
  <w:num w:numId="12" w16cid:durableId="1192575938">
    <w:abstractNumId w:val="0"/>
  </w:num>
  <w:num w:numId="13" w16cid:durableId="1803842857">
    <w:abstractNumId w:val="18"/>
  </w:num>
  <w:num w:numId="14" w16cid:durableId="554319654">
    <w:abstractNumId w:val="9"/>
  </w:num>
  <w:num w:numId="15" w16cid:durableId="1620795991">
    <w:abstractNumId w:val="16"/>
  </w:num>
  <w:num w:numId="16" w16cid:durableId="786582968">
    <w:abstractNumId w:val="11"/>
  </w:num>
  <w:num w:numId="17" w16cid:durableId="1114444049">
    <w:abstractNumId w:val="24"/>
  </w:num>
  <w:num w:numId="18" w16cid:durableId="1988437954">
    <w:abstractNumId w:val="5"/>
  </w:num>
  <w:num w:numId="19" w16cid:durableId="471677769">
    <w:abstractNumId w:val="23"/>
  </w:num>
  <w:num w:numId="20" w16cid:durableId="540675598">
    <w:abstractNumId w:val="17"/>
  </w:num>
  <w:num w:numId="21" w16cid:durableId="837497593">
    <w:abstractNumId w:val="2"/>
  </w:num>
  <w:num w:numId="22" w16cid:durableId="23288268">
    <w:abstractNumId w:val="22"/>
  </w:num>
  <w:num w:numId="23" w16cid:durableId="1056974460">
    <w:abstractNumId w:val="1"/>
  </w:num>
  <w:num w:numId="24" w16cid:durableId="2109889220">
    <w:abstractNumId w:val="12"/>
  </w:num>
  <w:num w:numId="25" w16cid:durableId="923102444">
    <w:abstractNumId w:val="14"/>
  </w:num>
  <w:num w:numId="26" w16cid:durableId="1016812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65378"/>
    <w:rsid w:val="000F5573"/>
    <w:rsid w:val="001226E0"/>
    <w:rsid w:val="00151F78"/>
    <w:rsid w:val="00154B02"/>
    <w:rsid w:val="00160421"/>
    <w:rsid w:val="00191879"/>
    <w:rsid w:val="001D2213"/>
    <w:rsid w:val="002104F4"/>
    <w:rsid w:val="00210B14"/>
    <w:rsid w:val="002711BF"/>
    <w:rsid w:val="002765BC"/>
    <w:rsid w:val="003165C2"/>
    <w:rsid w:val="00366770"/>
    <w:rsid w:val="003857B9"/>
    <w:rsid w:val="00394509"/>
    <w:rsid w:val="003A450E"/>
    <w:rsid w:val="003C3C67"/>
    <w:rsid w:val="003D3049"/>
    <w:rsid w:val="003F4EC2"/>
    <w:rsid w:val="00453E54"/>
    <w:rsid w:val="00457525"/>
    <w:rsid w:val="004B4549"/>
    <w:rsid w:val="004C1249"/>
    <w:rsid w:val="004E7613"/>
    <w:rsid w:val="005076CA"/>
    <w:rsid w:val="00511469"/>
    <w:rsid w:val="00513AFA"/>
    <w:rsid w:val="00563471"/>
    <w:rsid w:val="00581312"/>
    <w:rsid w:val="005814A7"/>
    <w:rsid w:val="005A4EB1"/>
    <w:rsid w:val="005B1640"/>
    <w:rsid w:val="005B4AB4"/>
    <w:rsid w:val="005C4AF9"/>
    <w:rsid w:val="005D7B05"/>
    <w:rsid w:val="00606AE2"/>
    <w:rsid w:val="006773D4"/>
    <w:rsid w:val="00680436"/>
    <w:rsid w:val="006D3159"/>
    <w:rsid w:val="006E10D9"/>
    <w:rsid w:val="006E6EC1"/>
    <w:rsid w:val="00701FD7"/>
    <w:rsid w:val="00714F47"/>
    <w:rsid w:val="00716A2E"/>
    <w:rsid w:val="007566C3"/>
    <w:rsid w:val="007768C1"/>
    <w:rsid w:val="0083032B"/>
    <w:rsid w:val="00842178"/>
    <w:rsid w:val="0089657A"/>
    <w:rsid w:val="0096585B"/>
    <w:rsid w:val="0099328F"/>
    <w:rsid w:val="009B1F77"/>
    <w:rsid w:val="009C445A"/>
    <w:rsid w:val="00A5367F"/>
    <w:rsid w:val="00A62D21"/>
    <w:rsid w:val="00A973B1"/>
    <w:rsid w:val="00AC36AE"/>
    <w:rsid w:val="00AE2737"/>
    <w:rsid w:val="00AE39F3"/>
    <w:rsid w:val="00AE6206"/>
    <w:rsid w:val="00AE65D9"/>
    <w:rsid w:val="00B22976"/>
    <w:rsid w:val="00B356EF"/>
    <w:rsid w:val="00BA39AE"/>
    <w:rsid w:val="00BC1E4C"/>
    <w:rsid w:val="00BE2774"/>
    <w:rsid w:val="00C81E34"/>
    <w:rsid w:val="00C850B0"/>
    <w:rsid w:val="00CC2B22"/>
    <w:rsid w:val="00CE3DFE"/>
    <w:rsid w:val="00CF0FE3"/>
    <w:rsid w:val="00CF3281"/>
    <w:rsid w:val="00D53C8B"/>
    <w:rsid w:val="00D57675"/>
    <w:rsid w:val="00D7167F"/>
    <w:rsid w:val="00DB5167"/>
    <w:rsid w:val="00DB667A"/>
    <w:rsid w:val="00DB79F8"/>
    <w:rsid w:val="00DE1A2D"/>
    <w:rsid w:val="00E02E73"/>
    <w:rsid w:val="00EA480E"/>
    <w:rsid w:val="00ED77CF"/>
    <w:rsid w:val="00F2276B"/>
    <w:rsid w:val="00F7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463043">
      <w:bodyDiv w:val="1"/>
      <w:marLeft w:val="0"/>
      <w:marRight w:val="0"/>
      <w:marTop w:val="0"/>
      <w:marBottom w:val="0"/>
      <w:divBdr>
        <w:top w:val="none" w:sz="0" w:space="0" w:color="auto"/>
        <w:left w:val="none" w:sz="0" w:space="0" w:color="auto"/>
        <w:bottom w:val="none" w:sz="0" w:space="0" w:color="auto"/>
        <w:right w:val="none" w:sz="0" w:space="0" w:color="auto"/>
      </w:divBdr>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2</cp:revision>
  <cp:lastPrinted>2024-01-12T03:37:00Z</cp:lastPrinted>
  <dcterms:created xsi:type="dcterms:W3CDTF">2024-01-22T22:03:00Z</dcterms:created>
  <dcterms:modified xsi:type="dcterms:W3CDTF">2024-01-22T22:03:00Z</dcterms:modified>
</cp:coreProperties>
</file>