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11" w:rsidRDefault="00E44211" w:rsidP="00E44211">
      <w:pPr>
        <w:pStyle w:val="NoSpacing"/>
        <w:jc w:val="right"/>
      </w:pPr>
      <w:r>
        <w:t>May 4, 2023</w:t>
      </w:r>
    </w:p>
    <w:p w:rsidR="00E44211" w:rsidRDefault="00E44211" w:rsidP="00E44211">
      <w:pPr>
        <w:pStyle w:val="NoSpacing"/>
        <w:jc w:val="right"/>
      </w:pPr>
    </w:p>
    <w:p w:rsidR="00984A8C" w:rsidRDefault="00984A8C" w:rsidP="00984A8C">
      <w:pPr>
        <w:pStyle w:val="NoSpacing"/>
      </w:pPr>
      <w:r>
        <w:t xml:space="preserve">Jeff </w:t>
      </w:r>
      <w:proofErr w:type="spellStart"/>
      <w:r>
        <w:t>Kryder</w:t>
      </w:r>
      <w:proofErr w:type="spellEnd"/>
      <w:r>
        <w:t>, the Senior Minister of the MX church, has notified of his intent to retire in 2024.  The requested timeline is:</w:t>
      </w:r>
    </w:p>
    <w:p w:rsidR="00984A8C" w:rsidRDefault="00984A8C" w:rsidP="00984A8C">
      <w:pPr>
        <w:pStyle w:val="NoSpacing"/>
        <w:numPr>
          <w:ilvl w:val="0"/>
          <w:numId w:val="1"/>
        </w:numPr>
      </w:pPr>
      <w:r>
        <w:t>May 31, 2024 – retire from full-time ministry</w:t>
      </w:r>
    </w:p>
    <w:p w:rsidR="00984A8C" w:rsidRDefault="00984A8C" w:rsidP="00984A8C">
      <w:pPr>
        <w:pStyle w:val="NoSpacing"/>
        <w:numPr>
          <w:ilvl w:val="0"/>
          <w:numId w:val="1"/>
        </w:numPr>
      </w:pPr>
      <w:r>
        <w:t>November 2024 – full retirement (no longer compensated)</w:t>
      </w:r>
    </w:p>
    <w:p w:rsidR="00984A8C" w:rsidRDefault="00984A8C" w:rsidP="00984A8C">
      <w:pPr>
        <w:pStyle w:val="NoSpacing"/>
      </w:pPr>
    </w:p>
    <w:p w:rsidR="00984A8C" w:rsidRPr="00A945FE" w:rsidRDefault="00984A8C" w:rsidP="00984A8C">
      <w:pPr>
        <w:pStyle w:val="NoSpacing"/>
        <w:rPr>
          <w:sz w:val="28"/>
          <w:szCs w:val="28"/>
        </w:rPr>
      </w:pPr>
      <w:r w:rsidRPr="00A945FE">
        <w:rPr>
          <w:sz w:val="28"/>
          <w:szCs w:val="28"/>
        </w:rPr>
        <w:t>Consideration of Salary and Benefits</w:t>
      </w:r>
    </w:p>
    <w:p w:rsidR="004A1840" w:rsidRDefault="004A1840" w:rsidP="00984A8C">
      <w:pPr>
        <w:pStyle w:val="NoSpacing"/>
        <w:rPr>
          <w:b/>
        </w:rPr>
      </w:pPr>
    </w:p>
    <w:p w:rsidR="00984A8C" w:rsidRDefault="00984A8C" w:rsidP="00984A8C">
      <w:pPr>
        <w:pStyle w:val="NoSpacing"/>
      </w:pPr>
      <w:r w:rsidRPr="004A1840">
        <w:rPr>
          <w:b/>
        </w:rPr>
        <w:t>Health Insurance</w:t>
      </w:r>
      <w:r>
        <w:t xml:space="preserve"> – MX is only required to offer health insurance to full-time employees.  With Jeff </w:t>
      </w:r>
      <w:proofErr w:type="spellStart"/>
      <w:r>
        <w:t>Kryder</w:t>
      </w:r>
      <w:proofErr w:type="spellEnd"/>
      <w:r>
        <w:t xml:space="preserve"> working part-time starting </w:t>
      </w:r>
      <w:r w:rsidR="0083093A">
        <w:t>May 31, 2024 Jeff would either need to find separate insurance or MX could keep Jeff’s policy as a benefit.</w:t>
      </w:r>
    </w:p>
    <w:p w:rsidR="00984A8C" w:rsidRDefault="00984A8C" w:rsidP="00984A8C">
      <w:pPr>
        <w:pStyle w:val="NoSpacing"/>
      </w:pPr>
    </w:p>
    <w:p w:rsidR="004A1840" w:rsidRDefault="004A1840" w:rsidP="00984A8C">
      <w:pPr>
        <w:pStyle w:val="NoSpacing"/>
      </w:pPr>
      <w:r w:rsidRPr="004A1840">
        <w:rPr>
          <w:b/>
        </w:rPr>
        <w:t>Salary</w:t>
      </w:r>
      <w:r>
        <w:t xml:space="preserve"> – it was initially proposed </w:t>
      </w:r>
      <w:r w:rsidR="002038DC">
        <w:t xml:space="preserve">(see </w:t>
      </w:r>
      <w:r w:rsidR="002038DC" w:rsidRPr="002038DC">
        <w:rPr>
          <w:b/>
          <w:color w:val="7030A0"/>
          <w:sz w:val="24"/>
          <w:szCs w:val="24"/>
        </w:rPr>
        <w:t>Exhibit D</w:t>
      </w:r>
      <w:r w:rsidR="002038DC">
        <w:t xml:space="preserve">) </w:t>
      </w:r>
      <w:r>
        <w:t xml:space="preserve">that Jeff be paid full salary and benefits from May 31, 2024 to November 2024.  This is an estimated $60,000+. It was recognized that Jeff should be given defined responsibilities from May 31, 2024 thru November 2024 that clearly outlines the part-time (approximately 20 </w:t>
      </w:r>
      <w:proofErr w:type="spellStart"/>
      <w:r>
        <w:t>hrs</w:t>
      </w:r>
      <w:proofErr w:type="spellEnd"/>
      <w:r>
        <w:t xml:space="preserve">/week) work that Jeff will perform. </w:t>
      </w:r>
      <w:r w:rsidR="00D4387D">
        <w:t xml:space="preserve"> These hours should be spent in service </w:t>
      </w:r>
      <w:r w:rsidR="0031574D">
        <w:t>of MX and not time spent transitioning to other opportunities (as outlined in §2 a &amp; B in</w:t>
      </w:r>
      <w:r w:rsidR="0031574D" w:rsidRPr="0031574D">
        <w:rPr>
          <w:b/>
          <w:color w:val="7030A0"/>
          <w:sz w:val="24"/>
          <w:szCs w:val="24"/>
        </w:rPr>
        <w:t xml:space="preserve"> </w:t>
      </w:r>
      <w:r w:rsidR="0031574D" w:rsidRPr="002038DC">
        <w:rPr>
          <w:b/>
          <w:color w:val="7030A0"/>
          <w:sz w:val="24"/>
          <w:szCs w:val="24"/>
        </w:rPr>
        <w:t>Exhibit D</w:t>
      </w:r>
      <w:r w:rsidR="0031574D">
        <w:t xml:space="preserve"> below).</w:t>
      </w:r>
      <w:r>
        <w:t xml:space="preserve"> If still paid full salary and benefits through this period this means that MX will </w:t>
      </w:r>
      <w:r w:rsidR="00D106B5">
        <w:t xml:space="preserve">effectively be gifting Jeff </w:t>
      </w:r>
      <w:proofErr w:type="spellStart"/>
      <w:r w:rsidR="00D106B5">
        <w:t>Kryder</w:t>
      </w:r>
      <w:proofErr w:type="spellEnd"/>
      <w:r w:rsidR="00D106B5">
        <w:t xml:space="preserve"> over $30,000.</w:t>
      </w:r>
    </w:p>
    <w:p w:rsidR="00D106B5" w:rsidRDefault="00D106B5" w:rsidP="00984A8C">
      <w:pPr>
        <w:pStyle w:val="NoSpacing"/>
      </w:pPr>
    </w:p>
    <w:p w:rsidR="00D106B5" w:rsidRDefault="00D106B5" w:rsidP="00984A8C">
      <w:pPr>
        <w:pStyle w:val="NoSpacing"/>
      </w:pPr>
      <w:r w:rsidRPr="00D106B5">
        <w:rPr>
          <w:b/>
        </w:rPr>
        <w:t>Retirement Gift</w:t>
      </w:r>
      <w:r>
        <w:t xml:space="preserve"> – The MX leadership needs to consider an appropriate way to express our appreciation and gratitude for all of Jeff </w:t>
      </w:r>
      <w:proofErr w:type="spellStart"/>
      <w:r>
        <w:t>Kryder’s</w:t>
      </w:r>
      <w:proofErr w:type="spellEnd"/>
      <w:r>
        <w:t xml:space="preserve"> work, love, and commitment over his years of service.  </w:t>
      </w:r>
      <w:r w:rsidR="002038DC">
        <w:t xml:space="preserve">As mentioned above, if initial proposal followed we would be gifting Jeff </w:t>
      </w:r>
      <w:proofErr w:type="spellStart"/>
      <w:r w:rsidR="002038DC">
        <w:t>Kryder</w:t>
      </w:r>
      <w:proofErr w:type="spellEnd"/>
      <w:r w:rsidR="002038DC">
        <w:t xml:space="preserve"> over $30,000.00.  Is this appropriate or is this excessive?  If excessive, what is an appropriate gift?  How generous can/should we be given current budget?</w:t>
      </w:r>
      <w:r w:rsidR="009A09A4">
        <w:t xml:space="preserve">  Is a financial gift of $5,000 more app</w:t>
      </w:r>
      <w:r w:rsidR="00A945FE">
        <w:t>ropriate than $30,000?</w:t>
      </w:r>
    </w:p>
    <w:p w:rsidR="00A945FE" w:rsidRDefault="00A945FE" w:rsidP="00984A8C">
      <w:pPr>
        <w:pStyle w:val="NoSpacing"/>
      </w:pPr>
    </w:p>
    <w:p w:rsidR="00A945FE" w:rsidRDefault="00A945FE" w:rsidP="00984A8C">
      <w:pPr>
        <w:pStyle w:val="NoSpacing"/>
      </w:pPr>
      <w:r w:rsidRPr="00A945FE">
        <w:rPr>
          <w:b/>
        </w:rPr>
        <w:t>Precedent</w:t>
      </w:r>
      <w:r>
        <w:t xml:space="preserve"> (Severance vs Retirement/Resignation) – I can only guess, but I assume that Jeff </w:t>
      </w:r>
      <w:proofErr w:type="spellStart"/>
      <w:r>
        <w:t>Kryder</w:t>
      </w:r>
      <w:proofErr w:type="spellEnd"/>
      <w:r>
        <w:t xml:space="preserve"> proposed full salary for 6-months after leaving full-time ministry due to this benefit being provided to Dolores Miller when she was counseled to retire.  What was provided for Dolores was not required by any contract, verbal agreement, or implied benefit, but was purely a gift from MX for all her years of service.  This gift should not be taken as precedent by any of the MX staff.  When David and Vicky Bearden left they received a set of chimes.  When AJ and Susan Bennett left they also received a set of chimes.  We need to maintain some perspective and consider what is reasonable. </w:t>
      </w:r>
    </w:p>
    <w:p w:rsidR="00A945FE" w:rsidRDefault="00A945FE" w:rsidP="00984A8C">
      <w:pPr>
        <w:pStyle w:val="NoSpacing"/>
      </w:pPr>
    </w:p>
    <w:p w:rsidR="00A945FE" w:rsidRDefault="00A945FE" w:rsidP="00984A8C">
      <w:pPr>
        <w:pStyle w:val="NoSpacing"/>
      </w:pPr>
      <w:r>
        <w:t xml:space="preserve"> </w:t>
      </w:r>
      <w:r w:rsidR="00E8600F" w:rsidRPr="006D3789">
        <w:rPr>
          <w:b/>
        </w:rPr>
        <w:t>Clarity</w:t>
      </w:r>
      <w:r w:rsidR="00E8600F">
        <w:t xml:space="preserve"> – it is important that we clarify and document Jeff’s transition from full-time Senior Minister, to part-time minister, to retirement.  Jeff and the MX leadership should agree on dates, pay, benefits, and expected work.  Working through these details may require some awkward conversations but is necessary to avoid potential miscommunication and frustration </w:t>
      </w:r>
      <w:r w:rsidR="006D3789">
        <w:t>in 2024.</w:t>
      </w:r>
    </w:p>
    <w:p w:rsidR="006D3789" w:rsidRDefault="006D3789" w:rsidP="00984A8C">
      <w:pPr>
        <w:pStyle w:val="NoSpacing"/>
      </w:pPr>
    </w:p>
    <w:p w:rsidR="006D3789" w:rsidRDefault="006D3789" w:rsidP="00984A8C">
      <w:pPr>
        <w:pStyle w:val="NoSpacing"/>
      </w:pPr>
    </w:p>
    <w:p w:rsidR="00A945FE" w:rsidRDefault="00A945FE" w:rsidP="00984A8C">
      <w:pPr>
        <w:pStyle w:val="NoSpacing"/>
      </w:pPr>
    </w:p>
    <w:p w:rsidR="002038DC" w:rsidRDefault="002038DC" w:rsidP="00984A8C">
      <w:pPr>
        <w:pStyle w:val="NoSpacing"/>
      </w:pPr>
    </w:p>
    <w:p w:rsidR="00984A8C" w:rsidRDefault="00984A8C" w:rsidP="00984A8C">
      <w:pPr>
        <w:pStyle w:val="NoSpacing"/>
      </w:pPr>
    </w:p>
    <w:p w:rsidR="004A1840" w:rsidRDefault="004A1840">
      <w:r>
        <w:br w:type="page"/>
      </w:r>
    </w:p>
    <w:p w:rsidR="004A1840" w:rsidRDefault="004A1840" w:rsidP="004A1840">
      <w:pPr>
        <w:pStyle w:val="NoSpacing"/>
        <w:jc w:val="right"/>
        <w:rPr>
          <w:color w:val="282828"/>
        </w:rPr>
      </w:pPr>
      <w:r w:rsidRPr="008A574A">
        <w:rPr>
          <w:b/>
          <w:color w:val="7030A0"/>
          <w:sz w:val="24"/>
          <w:szCs w:val="24"/>
        </w:rPr>
        <w:lastRenderedPageBreak/>
        <w:t xml:space="preserve">Exhibit </w:t>
      </w:r>
      <w:r>
        <w:rPr>
          <w:b/>
          <w:color w:val="7030A0"/>
          <w:sz w:val="24"/>
          <w:szCs w:val="24"/>
        </w:rPr>
        <w:t>D</w:t>
      </w:r>
    </w:p>
    <w:p w:rsidR="004A1840" w:rsidRPr="00845CD0" w:rsidRDefault="00845CD0" w:rsidP="00845CD0">
      <w:pPr>
        <w:pStyle w:val="NoSpacing"/>
        <w:jc w:val="center"/>
        <w:rPr>
          <w:color w:val="7030A0"/>
          <w:sz w:val="20"/>
          <w:szCs w:val="20"/>
        </w:rPr>
      </w:pPr>
      <w:r w:rsidRPr="00845CD0">
        <w:rPr>
          <w:color w:val="7030A0"/>
          <w:sz w:val="20"/>
          <w:szCs w:val="20"/>
        </w:rPr>
        <w:t>This was originally presented at the April 17, 2023 MX Elder Mtg.</w:t>
      </w:r>
    </w:p>
    <w:p w:rsidR="00845CD0" w:rsidRPr="00845CD0" w:rsidRDefault="00845CD0" w:rsidP="004A1840">
      <w:pPr>
        <w:pStyle w:val="NoSpacing"/>
        <w:rPr>
          <w:sz w:val="4"/>
          <w:szCs w:val="4"/>
        </w:rPr>
      </w:pPr>
    </w:p>
    <w:p w:rsidR="004A1840" w:rsidRPr="004A1840" w:rsidRDefault="004A1840" w:rsidP="004A1840">
      <w:pPr>
        <w:pStyle w:val="NoSpacing"/>
        <w:jc w:val="center"/>
        <w:rPr>
          <w:b/>
          <w:sz w:val="24"/>
          <w:szCs w:val="24"/>
        </w:rPr>
      </w:pPr>
      <w:r w:rsidRPr="004A1840">
        <w:rPr>
          <w:b/>
          <w:noProof/>
          <w:sz w:val="24"/>
          <w:szCs w:val="24"/>
        </w:rPr>
        <mc:AlternateContent>
          <mc:Choice Requires="wps">
            <w:drawing>
              <wp:anchor distT="0" distB="0" distL="114300" distR="114300" simplePos="0" relativeHeight="251659264" behindDoc="0" locked="0" layoutInCell="1" allowOverlap="1" wp14:anchorId="74774E17" wp14:editId="1FFBD094">
                <wp:simplePos x="0" y="0"/>
                <wp:positionH relativeFrom="page">
                  <wp:posOffset>7760335</wp:posOffset>
                </wp:positionH>
                <wp:positionV relativeFrom="page">
                  <wp:posOffset>10055225</wp:posOffset>
                </wp:positionV>
                <wp:extent cx="0" cy="0"/>
                <wp:effectExtent l="6985" t="3997325" r="12065" b="40017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5C9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05pt,791.75pt" to="611.05pt,7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" strokeweight=".16947mm">
                <w10:wrap anchorx="page" anchory="page"/>
              </v:line>
            </w:pict>
          </mc:Fallback>
        </mc:AlternateContent>
      </w:r>
      <w:r w:rsidRPr="004A1840">
        <w:rPr>
          <w:b/>
          <w:sz w:val="24"/>
          <w:szCs w:val="24"/>
        </w:rPr>
        <w:t>Jeff's</w:t>
      </w:r>
      <w:r w:rsidRPr="004A1840">
        <w:rPr>
          <w:b/>
          <w:spacing w:val="-10"/>
          <w:sz w:val="24"/>
          <w:szCs w:val="24"/>
        </w:rPr>
        <w:t xml:space="preserve"> </w:t>
      </w:r>
      <w:r w:rsidRPr="004A1840">
        <w:rPr>
          <w:b/>
          <w:sz w:val="24"/>
          <w:szCs w:val="24"/>
        </w:rPr>
        <w:t>Retirement</w:t>
      </w:r>
      <w:r w:rsidRPr="004A1840">
        <w:rPr>
          <w:b/>
          <w:spacing w:val="-9"/>
          <w:sz w:val="24"/>
          <w:szCs w:val="24"/>
        </w:rPr>
        <w:t xml:space="preserve"> </w:t>
      </w:r>
      <w:r w:rsidRPr="004A1840">
        <w:rPr>
          <w:b/>
          <w:sz w:val="24"/>
          <w:szCs w:val="24"/>
        </w:rPr>
        <w:t>Discussion</w:t>
      </w:r>
      <w:r w:rsidRPr="004A1840">
        <w:rPr>
          <w:b/>
          <w:spacing w:val="-9"/>
          <w:sz w:val="24"/>
          <w:szCs w:val="24"/>
        </w:rPr>
        <w:t xml:space="preserve"> </w:t>
      </w:r>
      <w:r w:rsidRPr="004A1840">
        <w:rPr>
          <w:b/>
          <w:sz w:val="24"/>
          <w:szCs w:val="24"/>
        </w:rPr>
        <w:t>(Apr</w:t>
      </w:r>
      <w:r w:rsidRPr="004A1840">
        <w:rPr>
          <w:b/>
          <w:spacing w:val="-10"/>
          <w:sz w:val="24"/>
          <w:szCs w:val="24"/>
        </w:rPr>
        <w:t xml:space="preserve"> </w:t>
      </w:r>
      <w:r w:rsidRPr="004A1840">
        <w:rPr>
          <w:b/>
          <w:sz w:val="24"/>
          <w:szCs w:val="24"/>
        </w:rPr>
        <w:t>12,</w:t>
      </w:r>
      <w:r w:rsidRPr="004A1840">
        <w:rPr>
          <w:b/>
          <w:spacing w:val="-9"/>
          <w:sz w:val="24"/>
          <w:szCs w:val="24"/>
        </w:rPr>
        <w:t xml:space="preserve"> </w:t>
      </w:r>
      <w:r w:rsidRPr="004A1840">
        <w:rPr>
          <w:b/>
          <w:sz w:val="24"/>
          <w:szCs w:val="24"/>
        </w:rPr>
        <w:t>2023)</w:t>
      </w:r>
    </w:p>
    <w:p w:rsidR="004A1840" w:rsidRPr="004A1840" w:rsidRDefault="004A1840" w:rsidP="004A1840">
      <w:pPr>
        <w:pStyle w:val="NoSpacing"/>
        <w:jc w:val="center"/>
        <w:rPr>
          <w:b/>
          <w:sz w:val="24"/>
          <w:szCs w:val="24"/>
        </w:rPr>
      </w:pPr>
      <w:r w:rsidRPr="004A1840">
        <w:rPr>
          <w:b/>
          <w:sz w:val="24"/>
          <w:szCs w:val="24"/>
        </w:rPr>
        <w:t>with</w:t>
      </w:r>
      <w:r w:rsidRPr="004A1840">
        <w:rPr>
          <w:b/>
          <w:spacing w:val="-10"/>
          <w:sz w:val="24"/>
          <w:szCs w:val="24"/>
        </w:rPr>
        <w:t xml:space="preserve"> </w:t>
      </w:r>
      <w:r w:rsidRPr="004A1840">
        <w:rPr>
          <w:b/>
          <w:sz w:val="24"/>
          <w:szCs w:val="24"/>
        </w:rPr>
        <w:t xml:space="preserve">Dave </w:t>
      </w:r>
      <w:proofErr w:type="spellStart"/>
      <w:r w:rsidRPr="004A1840">
        <w:rPr>
          <w:b/>
          <w:sz w:val="24"/>
          <w:szCs w:val="24"/>
        </w:rPr>
        <w:t>Weiler</w:t>
      </w:r>
      <w:proofErr w:type="spellEnd"/>
      <w:r w:rsidRPr="004A1840">
        <w:rPr>
          <w:b/>
          <w:sz w:val="24"/>
          <w:szCs w:val="24"/>
        </w:rPr>
        <w:t xml:space="preserve"> and</w:t>
      </w:r>
      <w:r w:rsidRPr="004A1840">
        <w:rPr>
          <w:b/>
          <w:spacing w:val="-9"/>
          <w:sz w:val="24"/>
          <w:szCs w:val="24"/>
        </w:rPr>
        <w:t xml:space="preserve"> </w:t>
      </w:r>
      <w:r w:rsidRPr="004A1840">
        <w:rPr>
          <w:b/>
          <w:sz w:val="24"/>
          <w:szCs w:val="24"/>
        </w:rPr>
        <w:t>Don</w:t>
      </w:r>
      <w:r w:rsidRPr="004A1840">
        <w:rPr>
          <w:b/>
          <w:spacing w:val="-1"/>
          <w:sz w:val="24"/>
          <w:szCs w:val="24"/>
        </w:rPr>
        <w:t xml:space="preserve"> </w:t>
      </w:r>
      <w:r w:rsidRPr="004A1840">
        <w:rPr>
          <w:b/>
          <w:sz w:val="24"/>
          <w:szCs w:val="24"/>
        </w:rPr>
        <w:t>Fitzgerald</w:t>
      </w:r>
    </w:p>
    <w:p w:rsidR="004A1840" w:rsidRPr="004A1840" w:rsidRDefault="004A1840" w:rsidP="004A1840">
      <w:pPr>
        <w:pStyle w:val="Title"/>
        <w:spacing w:line="278" w:lineRule="auto"/>
        <w:jc w:val="center"/>
        <w:rPr>
          <w:color w:val="2F2F2F"/>
          <w:sz w:val="6"/>
          <w:szCs w:val="6"/>
        </w:rPr>
      </w:pPr>
    </w:p>
    <w:p w:rsidR="004A1840" w:rsidRPr="004A1840" w:rsidRDefault="004A1840" w:rsidP="004A1840">
      <w:pPr>
        <w:pStyle w:val="Title"/>
        <w:spacing w:line="278" w:lineRule="auto"/>
        <w:jc w:val="center"/>
        <w:rPr>
          <w:sz w:val="24"/>
          <w:szCs w:val="24"/>
          <w:u w:val="single"/>
        </w:rPr>
      </w:pPr>
      <w:r w:rsidRPr="004A1840">
        <w:rPr>
          <w:sz w:val="24"/>
          <w:szCs w:val="24"/>
          <w:u w:val="single"/>
        </w:rPr>
        <w:t>Proposal</w:t>
      </w:r>
    </w:p>
    <w:p w:rsidR="004A1840" w:rsidRPr="004A1840" w:rsidRDefault="004A1840" w:rsidP="004A1840">
      <w:pPr>
        <w:pStyle w:val="BodyText"/>
        <w:spacing w:before="3"/>
        <w:rPr>
          <w:b/>
          <w:sz w:val="22"/>
          <w:szCs w:val="22"/>
        </w:rPr>
      </w:pPr>
    </w:p>
    <w:p w:rsidR="004A1840" w:rsidRPr="004A1840" w:rsidRDefault="004A1840" w:rsidP="004A1840">
      <w:pPr>
        <w:pStyle w:val="ListParagraph"/>
        <w:widowControl w:val="0"/>
        <w:numPr>
          <w:ilvl w:val="0"/>
          <w:numId w:val="2"/>
        </w:numPr>
        <w:tabs>
          <w:tab w:val="left" w:pos="495"/>
        </w:tabs>
        <w:autoSpaceDE w:val="0"/>
        <w:autoSpaceDN w:val="0"/>
        <w:spacing w:after="0" w:line="240" w:lineRule="auto"/>
        <w:ind w:hanging="359"/>
        <w:contextualSpacing w:val="0"/>
      </w:pPr>
      <w:r w:rsidRPr="004A1840">
        <w:rPr>
          <w:color w:val="2F2F2F"/>
          <w:w w:val="105"/>
        </w:rPr>
        <w:t>Jeff</w:t>
      </w:r>
      <w:r w:rsidRPr="004A1840">
        <w:rPr>
          <w:color w:val="2F2F2F"/>
          <w:spacing w:val="-8"/>
          <w:w w:val="105"/>
        </w:rPr>
        <w:t xml:space="preserve"> </w:t>
      </w:r>
      <w:r w:rsidRPr="004A1840">
        <w:rPr>
          <w:color w:val="2F2F2F"/>
          <w:w w:val="105"/>
        </w:rPr>
        <w:t>to</w:t>
      </w:r>
      <w:r w:rsidRPr="004A1840">
        <w:rPr>
          <w:color w:val="2F2F2F"/>
          <w:spacing w:val="33"/>
          <w:w w:val="105"/>
        </w:rPr>
        <w:t xml:space="preserve"> </w:t>
      </w:r>
      <w:r w:rsidRPr="004A1840">
        <w:rPr>
          <w:color w:val="2F2F2F"/>
          <w:w w:val="105"/>
        </w:rPr>
        <w:t>retire</w:t>
      </w:r>
      <w:r w:rsidRPr="004A1840">
        <w:rPr>
          <w:color w:val="2F2F2F"/>
          <w:spacing w:val="3"/>
          <w:w w:val="105"/>
        </w:rPr>
        <w:t xml:space="preserve"> </w:t>
      </w:r>
      <w:r w:rsidRPr="004A1840">
        <w:rPr>
          <w:color w:val="2F2F2F"/>
          <w:w w:val="105"/>
        </w:rPr>
        <w:t>from</w:t>
      </w:r>
      <w:r w:rsidRPr="004A1840">
        <w:rPr>
          <w:color w:val="2F2F2F"/>
          <w:spacing w:val="5"/>
          <w:w w:val="105"/>
        </w:rPr>
        <w:t xml:space="preserve"> </w:t>
      </w:r>
      <w:r w:rsidRPr="004A1840">
        <w:rPr>
          <w:color w:val="2F2F2F"/>
          <w:w w:val="105"/>
        </w:rPr>
        <w:t>full-time</w:t>
      </w:r>
      <w:r w:rsidRPr="004A1840">
        <w:rPr>
          <w:color w:val="2F2F2F"/>
          <w:spacing w:val="11"/>
          <w:w w:val="105"/>
        </w:rPr>
        <w:t xml:space="preserve"> </w:t>
      </w:r>
      <w:r w:rsidRPr="004A1840">
        <w:rPr>
          <w:color w:val="2F2F2F"/>
          <w:w w:val="105"/>
        </w:rPr>
        <w:t>service</w:t>
      </w:r>
      <w:r w:rsidRPr="004A1840">
        <w:rPr>
          <w:color w:val="2F2F2F"/>
          <w:spacing w:val="21"/>
          <w:w w:val="105"/>
        </w:rPr>
        <w:t xml:space="preserve"> </w:t>
      </w:r>
      <w:r w:rsidRPr="004A1840">
        <w:rPr>
          <w:color w:val="2F2F2F"/>
          <w:w w:val="105"/>
        </w:rPr>
        <w:t>at</w:t>
      </w:r>
      <w:r w:rsidRPr="004A1840">
        <w:rPr>
          <w:color w:val="2F2F2F"/>
          <w:spacing w:val="1"/>
          <w:w w:val="105"/>
        </w:rPr>
        <w:t xml:space="preserve"> </w:t>
      </w:r>
      <w:r w:rsidRPr="004A1840">
        <w:rPr>
          <w:color w:val="2F2F2F"/>
          <w:w w:val="105"/>
        </w:rPr>
        <w:t>MX</w:t>
      </w:r>
      <w:r w:rsidRPr="004A1840">
        <w:rPr>
          <w:color w:val="2F2F2F"/>
          <w:spacing w:val="3"/>
          <w:w w:val="105"/>
        </w:rPr>
        <w:t xml:space="preserve"> </w:t>
      </w:r>
      <w:r w:rsidRPr="004A1840">
        <w:rPr>
          <w:color w:val="2F2F2F"/>
          <w:w w:val="105"/>
        </w:rPr>
        <w:t>on</w:t>
      </w:r>
      <w:r w:rsidRPr="004A1840">
        <w:rPr>
          <w:color w:val="2F2F2F"/>
          <w:spacing w:val="-3"/>
          <w:w w:val="105"/>
        </w:rPr>
        <w:t xml:space="preserve"> </w:t>
      </w:r>
      <w:r w:rsidRPr="004A1840">
        <w:rPr>
          <w:color w:val="2F2F2F"/>
          <w:w w:val="105"/>
        </w:rPr>
        <w:t>May</w:t>
      </w:r>
      <w:r w:rsidRPr="004A1840">
        <w:rPr>
          <w:color w:val="2F2F2F"/>
          <w:spacing w:val="4"/>
          <w:w w:val="105"/>
        </w:rPr>
        <w:t xml:space="preserve"> </w:t>
      </w:r>
      <w:r w:rsidRPr="004A1840">
        <w:rPr>
          <w:color w:val="2F2F2F"/>
          <w:w w:val="105"/>
        </w:rPr>
        <w:t>31,</w:t>
      </w:r>
      <w:r w:rsidRPr="004A1840">
        <w:rPr>
          <w:color w:val="2F2F2F"/>
          <w:spacing w:val="6"/>
          <w:w w:val="105"/>
        </w:rPr>
        <w:t xml:space="preserve"> </w:t>
      </w:r>
      <w:r w:rsidRPr="004A1840">
        <w:rPr>
          <w:color w:val="2F2F2F"/>
          <w:spacing w:val="-2"/>
          <w:w w:val="105"/>
        </w:rPr>
        <w:t>2024.</w:t>
      </w:r>
    </w:p>
    <w:p w:rsidR="004A1840" w:rsidRPr="004A1840" w:rsidRDefault="004A1840" w:rsidP="004A1840">
      <w:pPr>
        <w:pStyle w:val="ListParagraph"/>
        <w:widowControl w:val="0"/>
        <w:numPr>
          <w:ilvl w:val="1"/>
          <w:numId w:val="2"/>
        </w:numPr>
        <w:tabs>
          <w:tab w:val="left" w:pos="1212"/>
        </w:tabs>
        <w:autoSpaceDE w:val="0"/>
        <w:autoSpaceDN w:val="0"/>
        <w:spacing w:before="51" w:after="0" w:line="240" w:lineRule="auto"/>
        <w:ind w:hanging="355"/>
        <w:contextualSpacing w:val="0"/>
      </w:pPr>
      <w:r w:rsidRPr="004A1840">
        <w:rPr>
          <w:color w:val="2F2F2F"/>
          <w:w w:val="105"/>
        </w:rPr>
        <w:t>This</w:t>
      </w:r>
      <w:r w:rsidRPr="004A1840">
        <w:rPr>
          <w:color w:val="2F2F2F"/>
          <w:spacing w:val="-15"/>
          <w:w w:val="105"/>
        </w:rPr>
        <w:t xml:space="preserve"> </w:t>
      </w:r>
      <w:r w:rsidRPr="004A1840">
        <w:rPr>
          <w:color w:val="2F2F2F"/>
          <w:w w:val="105"/>
        </w:rPr>
        <w:t>1</w:t>
      </w:r>
      <w:r w:rsidRPr="004A1840">
        <w:rPr>
          <w:color w:val="2F2F2F"/>
          <w:spacing w:val="-5"/>
          <w:w w:val="105"/>
        </w:rPr>
        <w:t xml:space="preserve"> </w:t>
      </w:r>
      <w:r w:rsidRPr="004A1840">
        <w:rPr>
          <w:color w:val="2F2F2F"/>
          <w:w w:val="105"/>
        </w:rPr>
        <w:t>year+</w:t>
      </w:r>
      <w:r w:rsidRPr="004A1840">
        <w:rPr>
          <w:color w:val="2F2F2F"/>
          <w:spacing w:val="-15"/>
          <w:w w:val="105"/>
        </w:rPr>
        <w:t xml:space="preserve"> </w:t>
      </w:r>
      <w:r w:rsidRPr="004A1840">
        <w:rPr>
          <w:color w:val="2F2F2F"/>
          <w:w w:val="105"/>
        </w:rPr>
        <w:t>allows</w:t>
      </w:r>
      <w:r w:rsidRPr="004A1840">
        <w:rPr>
          <w:color w:val="2F2F2F"/>
          <w:spacing w:val="-1"/>
          <w:w w:val="105"/>
        </w:rPr>
        <w:t xml:space="preserve"> </w:t>
      </w:r>
      <w:r w:rsidRPr="004A1840">
        <w:rPr>
          <w:color w:val="2F2F2F"/>
          <w:w w:val="105"/>
        </w:rPr>
        <w:t>for</w:t>
      </w:r>
      <w:r w:rsidRPr="004A1840">
        <w:rPr>
          <w:color w:val="2F2F2F"/>
          <w:spacing w:val="5"/>
          <w:w w:val="105"/>
        </w:rPr>
        <w:t xml:space="preserve"> </w:t>
      </w:r>
      <w:r w:rsidRPr="004A1840">
        <w:rPr>
          <w:color w:val="2F2F2F"/>
          <w:w w:val="105"/>
        </w:rPr>
        <w:t>Jeff's</w:t>
      </w:r>
      <w:r w:rsidRPr="004A1840">
        <w:rPr>
          <w:color w:val="2F2F2F"/>
          <w:spacing w:val="-8"/>
          <w:w w:val="105"/>
        </w:rPr>
        <w:t xml:space="preserve"> </w:t>
      </w:r>
      <w:r w:rsidRPr="004A1840">
        <w:rPr>
          <w:color w:val="2F2F2F"/>
          <w:w w:val="105"/>
        </w:rPr>
        <w:t>to</w:t>
      </w:r>
      <w:r w:rsidRPr="004A1840">
        <w:rPr>
          <w:color w:val="2F2F2F"/>
          <w:spacing w:val="17"/>
          <w:w w:val="105"/>
        </w:rPr>
        <w:t xml:space="preserve"> </w:t>
      </w:r>
      <w:r w:rsidRPr="004A1840">
        <w:rPr>
          <w:color w:val="2F2F2F"/>
          <w:w w:val="105"/>
        </w:rPr>
        <w:t>focus</w:t>
      </w:r>
      <w:r w:rsidRPr="004A1840">
        <w:rPr>
          <w:color w:val="2F2F2F"/>
          <w:spacing w:val="-4"/>
          <w:w w:val="105"/>
        </w:rPr>
        <w:t xml:space="preserve"> </w:t>
      </w:r>
      <w:r w:rsidRPr="004A1840">
        <w:rPr>
          <w:color w:val="2F2F2F"/>
          <w:w w:val="105"/>
        </w:rPr>
        <w:t>his</w:t>
      </w:r>
      <w:r w:rsidRPr="004A1840">
        <w:rPr>
          <w:color w:val="2F2F2F"/>
          <w:spacing w:val="-12"/>
          <w:w w:val="105"/>
        </w:rPr>
        <w:t xml:space="preserve"> </w:t>
      </w:r>
      <w:r w:rsidRPr="004A1840">
        <w:rPr>
          <w:color w:val="2F2F2F"/>
          <w:w w:val="105"/>
        </w:rPr>
        <w:t>ministry</w:t>
      </w:r>
      <w:r w:rsidRPr="004A1840">
        <w:rPr>
          <w:color w:val="2F2F2F"/>
          <w:spacing w:val="-2"/>
          <w:w w:val="105"/>
        </w:rPr>
        <w:t xml:space="preserve"> </w:t>
      </w:r>
      <w:r w:rsidRPr="004A1840">
        <w:rPr>
          <w:color w:val="2F2F2F"/>
          <w:w w:val="105"/>
        </w:rPr>
        <w:t>for</w:t>
      </w:r>
      <w:r w:rsidRPr="004A1840">
        <w:rPr>
          <w:color w:val="2F2F2F"/>
          <w:spacing w:val="6"/>
          <w:w w:val="105"/>
        </w:rPr>
        <w:t xml:space="preserve"> </w:t>
      </w:r>
      <w:r w:rsidRPr="004A1840">
        <w:rPr>
          <w:color w:val="2F2F2F"/>
          <w:w w:val="105"/>
        </w:rPr>
        <w:t>his</w:t>
      </w:r>
      <w:r w:rsidRPr="004A1840">
        <w:rPr>
          <w:color w:val="2F2F2F"/>
          <w:spacing w:val="-12"/>
          <w:w w:val="105"/>
        </w:rPr>
        <w:t xml:space="preserve"> </w:t>
      </w:r>
      <w:r w:rsidRPr="004A1840">
        <w:rPr>
          <w:color w:val="2F2F2F"/>
          <w:w w:val="105"/>
        </w:rPr>
        <w:t>last</w:t>
      </w:r>
      <w:r w:rsidRPr="004A1840">
        <w:rPr>
          <w:color w:val="2F2F2F"/>
          <w:spacing w:val="-6"/>
          <w:w w:val="105"/>
        </w:rPr>
        <w:t xml:space="preserve"> </w:t>
      </w:r>
      <w:r w:rsidRPr="004A1840">
        <w:rPr>
          <w:color w:val="2F2F2F"/>
          <w:spacing w:val="-2"/>
          <w:w w:val="105"/>
        </w:rPr>
        <w:t>year.</w:t>
      </w:r>
    </w:p>
    <w:p w:rsidR="004A1840" w:rsidRPr="004A1840" w:rsidRDefault="004A1840" w:rsidP="004A1840">
      <w:pPr>
        <w:pStyle w:val="ListParagraph"/>
        <w:widowControl w:val="0"/>
        <w:numPr>
          <w:ilvl w:val="1"/>
          <w:numId w:val="2"/>
        </w:numPr>
        <w:tabs>
          <w:tab w:val="left" w:pos="1212"/>
        </w:tabs>
        <w:autoSpaceDE w:val="0"/>
        <w:autoSpaceDN w:val="0"/>
        <w:spacing w:before="52" w:after="0" w:line="285" w:lineRule="auto"/>
        <w:ind w:left="1212" w:right="686" w:hanging="357"/>
        <w:contextualSpacing w:val="0"/>
      </w:pPr>
      <w:r w:rsidRPr="004A1840">
        <w:rPr>
          <w:color w:val="2F2F2F"/>
          <w:w w:val="105"/>
        </w:rPr>
        <w:t>This</w:t>
      </w:r>
      <w:r w:rsidRPr="004A1840">
        <w:rPr>
          <w:color w:val="2F2F2F"/>
          <w:spacing w:val="-11"/>
          <w:w w:val="105"/>
        </w:rPr>
        <w:t xml:space="preserve"> </w:t>
      </w:r>
      <w:r w:rsidRPr="004A1840">
        <w:rPr>
          <w:color w:val="2F2F2F"/>
          <w:w w:val="105"/>
        </w:rPr>
        <w:t>1</w:t>
      </w:r>
      <w:r w:rsidRPr="004A1840">
        <w:rPr>
          <w:color w:val="2F2F2F"/>
          <w:spacing w:val="-2"/>
          <w:w w:val="105"/>
        </w:rPr>
        <w:t xml:space="preserve"> </w:t>
      </w:r>
      <w:r w:rsidRPr="004A1840">
        <w:rPr>
          <w:color w:val="2F2F2F"/>
          <w:w w:val="105"/>
        </w:rPr>
        <w:t>year+</w:t>
      </w:r>
      <w:r w:rsidRPr="004A1840">
        <w:rPr>
          <w:color w:val="2F2F2F"/>
          <w:spacing w:val="-10"/>
          <w:w w:val="105"/>
        </w:rPr>
        <w:t xml:space="preserve"> </w:t>
      </w:r>
      <w:r w:rsidRPr="004A1840">
        <w:rPr>
          <w:color w:val="2F2F2F"/>
          <w:w w:val="105"/>
        </w:rPr>
        <w:t>allows for Jeff</w:t>
      </w:r>
      <w:r w:rsidRPr="004A1840">
        <w:rPr>
          <w:color w:val="2F2F2F"/>
          <w:spacing w:val="-6"/>
          <w:w w:val="105"/>
        </w:rPr>
        <w:t xml:space="preserve"> </w:t>
      </w:r>
      <w:r w:rsidRPr="004A1840">
        <w:rPr>
          <w:color w:val="2F2F2F"/>
          <w:w w:val="105"/>
        </w:rPr>
        <w:t>to</w:t>
      </w:r>
      <w:r w:rsidRPr="004A1840">
        <w:rPr>
          <w:color w:val="2F2F2F"/>
          <w:spacing w:val="19"/>
          <w:w w:val="105"/>
        </w:rPr>
        <w:t xml:space="preserve"> </w:t>
      </w:r>
      <w:r w:rsidRPr="004A1840">
        <w:rPr>
          <w:color w:val="2F2F2F"/>
          <w:w w:val="105"/>
        </w:rPr>
        <w:t>prepare</w:t>
      </w:r>
      <w:r w:rsidRPr="004A1840">
        <w:rPr>
          <w:color w:val="2F2F2F"/>
          <w:spacing w:val="-4"/>
          <w:w w:val="105"/>
        </w:rPr>
        <w:t xml:space="preserve"> </w:t>
      </w:r>
      <w:r w:rsidRPr="004A1840">
        <w:rPr>
          <w:color w:val="2F2F2F"/>
          <w:w w:val="105"/>
        </w:rPr>
        <w:t>certain</w:t>
      </w:r>
      <w:r w:rsidRPr="004A1840">
        <w:rPr>
          <w:color w:val="2F2F2F"/>
          <w:spacing w:val="-1"/>
          <w:w w:val="105"/>
        </w:rPr>
        <w:t xml:space="preserve"> </w:t>
      </w:r>
      <w:r w:rsidRPr="004A1840">
        <w:rPr>
          <w:color w:val="2F2F2F"/>
          <w:w w:val="105"/>
        </w:rPr>
        <w:t>people</w:t>
      </w:r>
      <w:r w:rsidRPr="004A1840">
        <w:rPr>
          <w:color w:val="2F2F2F"/>
          <w:spacing w:val="-5"/>
          <w:w w:val="105"/>
        </w:rPr>
        <w:t xml:space="preserve"> </w:t>
      </w:r>
      <w:r w:rsidRPr="004A1840">
        <w:rPr>
          <w:color w:val="2F2F2F"/>
          <w:w w:val="105"/>
        </w:rPr>
        <w:t>and</w:t>
      </w:r>
      <w:r w:rsidRPr="004A1840">
        <w:rPr>
          <w:color w:val="2F2F2F"/>
          <w:spacing w:val="-13"/>
          <w:w w:val="105"/>
        </w:rPr>
        <w:t xml:space="preserve"> </w:t>
      </w:r>
      <w:r w:rsidRPr="004A1840">
        <w:rPr>
          <w:color w:val="2F2F2F"/>
          <w:w w:val="105"/>
        </w:rPr>
        <w:t xml:space="preserve">ministries for this </w:t>
      </w:r>
      <w:r w:rsidRPr="004A1840">
        <w:rPr>
          <w:color w:val="2F2F2F"/>
          <w:spacing w:val="-2"/>
          <w:w w:val="105"/>
        </w:rPr>
        <w:t>transition.</w:t>
      </w:r>
    </w:p>
    <w:p w:rsidR="004A1840" w:rsidRPr="004A1840" w:rsidRDefault="004A1840" w:rsidP="004A1840">
      <w:pPr>
        <w:pStyle w:val="ListParagraph"/>
        <w:widowControl w:val="0"/>
        <w:numPr>
          <w:ilvl w:val="2"/>
          <w:numId w:val="2"/>
        </w:numPr>
        <w:tabs>
          <w:tab w:val="left" w:pos="1939"/>
        </w:tabs>
        <w:autoSpaceDE w:val="0"/>
        <w:autoSpaceDN w:val="0"/>
        <w:spacing w:before="6" w:after="0" w:line="240" w:lineRule="auto"/>
        <w:contextualSpacing w:val="0"/>
        <w:jc w:val="left"/>
      </w:pPr>
      <w:r w:rsidRPr="004A1840">
        <w:rPr>
          <w:color w:val="2F2F2F"/>
          <w:spacing w:val="-2"/>
          <w:w w:val="105"/>
        </w:rPr>
        <w:t>Worship.</w:t>
      </w:r>
    </w:p>
    <w:p w:rsidR="004A1840" w:rsidRPr="004A1840" w:rsidRDefault="004A1840" w:rsidP="004A1840">
      <w:pPr>
        <w:pStyle w:val="ListParagraph"/>
        <w:widowControl w:val="0"/>
        <w:numPr>
          <w:ilvl w:val="2"/>
          <w:numId w:val="2"/>
        </w:numPr>
        <w:tabs>
          <w:tab w:val="left" w:pos="1932"/>
        </w:tabs>
        <w:autoSpaceDE w:val="0"/>
        <w:autoSpaceDN w:val="0"/>
        <w:spacing w:before="57" w:after="0" w:line="240" w:lineRule="auto"/>
        <w:ind w:left="1931" w:hanging="351"/>
        <w:contextualSpacing w:val="0"/>
        <w:jc w:val="left"/>
      </w:pPr>
      <w:r w:rsidRPr="004A1840">
        <w:rPr>
          <w:color w:val="2F2F2F"/>
          <w:w w:val="105"/>
        </w:rPr>
        <w:t>Spiritual</w:t>
      </w:r>
      <w:r w:rsidRPr="004A1840">
        <w:rPr>
          <w:color w:val="2F2F2F"/>
          <w:spacing w:val="5"/>
          <w:w w:val="105"/>
        </w:rPr>
        <w:t xml:space="preserve"> </w:t>
      </w:r>
      <w:r w:rsidRPr="004A1840">
        <w:rPr>
          <w:color w:val="2F2F2F"/>
          <w:spacing w:val="-2"/>
          <w:w w:val="105"/>
        </w:rPr>
        <w:t>Formation.</w:t>
      </w:r>
    </w:p>
    <w:p w:rsidR="004A1840" w:rsidRPr="004A1840" w:rsidRDefault="004A1840" w:rsidP="004A1840">
      <w:pPr>
        <w:pStyle w:val="ListParagraph"/>
        <w:widowControl w:val="0"/>
        <w:numPr>
          <w:ilvl w:val="2"/>
          <w:numId w:val="2"/>
        </w:numPr>
        <w:tabs>
          <w:tab w:val="left" w:pos="1929"/>
        </w:tabs>
        <w:autoSpaceDE w:val="0"/>
        <w:autoSpaceDN w:val="0"/>
        <w:spacing w:before="51" w:after="0" w:line="240" w:lineRule="auto"/>
        <w:ind w:left="1928" w:hanging="406"/>
        <w:contextualSpacing w:val="0"/>
        <w:jc w:val="left"/>
      </w:pPr>
      <w:r w:rsidRPr="004A1840">
        <w:rPr>
          <w:color w:val="2F2F2F"/>
          <w:spacing w:val="-2"/>
          <w:w w:val="105"/>
        </w:rPr>
        <w:t>Fellowship</w:t>
      </w:r>
      <w:r w:rsidRPr="004A1840">
        <w:rPr>
          <w:color w:val="2F2F2F"/>
          <w:spacing w:val="5"/>
          <w:w w:val="105"/>
        </w:rPr>
        <w:t xml:space="preserve"> </w:t>
      </w:r>
      <w:r w:rsidRPr="004A1840">
        <w:rPr>
          <w:color w:val="2F2F2F"/>
          <w:spacing w:val="-2"/>
          <w:w w:val="105"/>
        </w:rPr>
        <w:t>Ministry.</w:t>
      </w:r>
    </w:p>
    <w:p w:rsidR="004A1840" w:rsidRPr="004A1840" w:rsidRDefault="004A1840" w:rsidP="004A1840">
      <w:pPr>
        <w:pStyle w:val="ListParagraph"/>
        <w:widowControl w:val="0"/>
        <w:numPr>
          <w:ilvl w:val="2"/>
          <w:numId w:val="2"/>
        </w:numPr>
        <w:tabs>
          <w:tab w:val="left" w:pos="1927"/>
        </w:tabs>
        <w:autoSpaceDE w:val="0"/>
        <w:autoSpaceDN w:val="0"/>
        <w:spacing w:before="52" w:after="0" w:line="240" w:lineRule="auto"/>
        <w:ind w:left="1926" w:hanging="404"/>
        <w:contextualSpacing w:val="0"/>
        <w:jc w:val="left"/>
      </w:pPr>
      <w:r w:rsidRPr="004A1840">
        <w:rPr>
          <w:color w:val="2F2F2F"/>
          <w:w w:val="105"/>
        </w:rPr>
        <w:t>Outreach</w:t>
      </w:r>
      <w:r w:rsidRPr="004A1840">
        <w:rPr>
          <w:color w:val="2F2F2F"/>
          <w:spacing w:val="-1"/>
          <w:w w:val="105"/>
        </w:rPr>
        <w:t xml:space="preserve"> </w:t>
      </w:r>
      <w:r w:rsidRPr="004A1840">
        <w:rPr>
          <w:color w:val="2F2F2F"/>
          <w:spacing w:val="-2"/>
          <w:w w:val="110"/>
        </w:rPr>
        <w:t>Ministry.</w:t>
      </w:r>
    </w:p>
    <w:p w:rsidR="004A1840" w:rsidRPr="004A1840" w:rsidRDefault="004A1840" w:rsidP="004A1840">
      <w:pPr>
        <w:pStyle w:val="ListParagraph"/>
        <w:widowControl w:val="0"/>
        <w:numPr>
          <w:ilvl w:val="2"/>
          <w:numId w:val="2"/>
        </w:numPr>
        <w:tabs>
          <w:tab w:val="left" w:pos="1927"/>
        </w:tabs>
        <w:autoSpaceDE w:val="0"/>
        <w:autoSpaceDN w:val="0"/>
        <w:spacing w:before="51" w:after="0" w:line="290" w:lineRule="auto"/>
        <w:ind w:left="1930" w:right="427" w:hanging="348"/>
        <w:contextualSpacing w:val="0"/>
        <w:jc w:val="left"/>
      </w:pPr>
      <w:r w:rsidRPr="004A1840">
        <w:rPr>
          <w:color w:val="2F2F2F"/>
          <w:w w:val="105"/>
        </w:rPr>
        <w:t>Staff</w:t>
      </w:r>
      <w:r w:rsidRPr="004A1840">
        <w:rPr>
          <w:color w:val="2F2F2F"/>
          <w:spacing w:val="-16"/>
          <w:w w:val="105"/>
        </w:rPr>
        <w:t xml:space="preserve"> </w:t>
      </w:r>
      <w:r w:rsidRPr="004A1840">
        <w:rPr>
          <w:color w:val="2F2F2F"/>
          <w:w w:val="105"/>
        </w:rPr>
        <w:t>Management</w:t>
      </w:r>
      <w:r w:rsidRPr="004A1840">
        <w:rPr>
          <w:color w:val="2F2F2F"/>
          <w:spacing w:val="-7"/>
          <w:w w:val="105"/>
        </w:rPr>
        <w:t xml:space="preserve"> </w:t>
      </w:r>
      <w:r w:rsidRPr="004A1840">
        <w:rPr>
          <w:color w:val="2F2F2F"/>
          <w:w w:val="105"/>
        </w:rPr>
        <w:t>(Job</w:t>
      </w:r>
      <w:r w:rsidRPr="004A1840">
        <w:rPr>
          <w:color w:val="2F2F2F"/>
          <w:spacing w:val="-15"/>
          <w:w w:val="105"/>
        </w:rPr>
        <w:t xml:space="preserve"> </w:t>
      </w:r>
      <w:r w:rsidRPr="004A1840">
        <w:rPr>
          <w:color w:val="2F2F2F"/>
          <w:w w:val="105"/>
        </w:rPr>
        <w:t>Descriptions,</w:t>
      </w:r>
      <w:r w:rsidRPr="004A1840">
        <w:rPr>
          <w:color w:val="2F2F2F"/>
          <w:spacing w:val="-16"/>
          <w:w w:val="105"/>
        </w:rPr>
        <w:t xml:space="preserve"> </w:t>
      </w:r>
      <w:r w:rsidRPr="004A1840">
        <w:rPr>
          <w:color w:val="2F2F2F"/>
          <w:w w:val="105"/>
        </w:rPr>
        <w:t>Reviews,</w:t>
      </w:r>
      <w:r w:rsidRPr="004A1840">
        <w:rPr>
          <w:color w:val="2F2F2F"/>
          <w:spacing w:val="-15"/>
          <w:w w:val="105"/>
        </w:rPr>
        <w:t xml:space="preserve"> </w:t>
      </w:r>
      <w:r w:rsidRPr="004A1840">
        <w:rPr>
          <w:color w:val="2F2F2F"/>
          <w:w w:val="105"/>
        </w:rPr>
        <w:t>Staff</w:t>
      </w:r>
      <w:r w:rsidRPr="004A1840">
        <w:rPr>
          <w:color w:val="2F2F2F"/>
          <w:spacing w:val="-15"/>
          <w:w w:val="105"/>
        </w:rPr>
        <w:t xml:space="preserve"> </w:t>
      </w:r>
      <w:r w:rsidRPr="004A1840">
        <w:rPr>
          <w:color w:val="2F2F2F"/>
          <w:w w:val="105"/>
        </w:rPr>
        <w:t>Development,</w:t>
      </w:r>
      <w:r w:rsidRPr="004A1840">
        <w:rPr>
          <w:color w:val="2F2F2F"/>
          <w:spacing w:val="-15"/>
          <w:w w:val="105"/>
        </w:rPr>
        <w:t xml:space="preserve"> </w:t>
      </w:r>
      <w:r w:rsidRPr="004A1840">
        <w:rPr>
          <w:color w:val="2F2F2F"/>
          <w:w w:val="105"/>
        </w:rPr>
        <w:t xml:space="preserve">File </w:t>
      </w:r>
      <w:r w:rsidRPr="004A1840">
        <w:rPr>
          <w:color w:val="2F2F2F"/>
          <w:spacing w:val="-2"/>
          <w:w w:val="105"/>
        </w:rPr>
        <w:t>Management).</w:t>
      </w:r>
    </w:p>
    <w:p w:rsidR="004A1840" w:rsidRPr="004A1840" w:rsidRDefault="004A1840" w:rsidP="004A1840">
      <w:pPr>
        <w:pStyle w:val="ListParagraph"/>
        <w:widowControl w:val="0"/>
        <w:numPr>
          <w:ilvl w:val="2"/>
          <w:numId w:val="2"/>
        </w:numPr>
        <w:tabs>
          <w:tab w:val="left" w:pos="1926"/>
        </w:tabs>
        <w:autoSpaceDE w:val="0"/>
        <w:autoSpaceDN w:val="0"/>
        <w:spacing w:before="7" w:after="0" w:line="240" w:lineRule="auto"/>
        <w:ind w:left="1925" w:hanging="401"/>
        <w:contextualSpacing w:val="0"/>
        <w:jc w:val="left"/>
      </w:pPr>
      <w:r w:rsidRPr="004A1840">
        <w:rPr>
          <w:color w:val="2F2F2F"/>
        </w:rPr>
        <w:t>Guest</w:t>
      </w:r>
      <w:r w:rsidRPr="004A1840">
        <w:rPr>
          <w:color w:val="2F2F2F"/>
          <w:spacing w:val="30"/>
        </w:rPr>
        <w:t xml:space="preserve"> </w:t>
      </w:r>
      <w:r w:rsidRPr="004A1840">
        <w:rPr>
          <w:color w:val="2F2F2F"/>
        </w:rPr>
        <w:t>/</w:t>
      </w:r>
      <w:r w:rsidRPr="004A1840">
        <w:rPr>
          <w:color w:val="2F2F2F"/>
          <w:spacing w:val="54"/>
        </w:rPr>
        <w:t xml:space="preserve"> </w:t>
      </w:r>
      <w:r w:rsidRPr="004A1840">
        <w:rPr>
          <w:color w:val="2F2F2F"/>
        </w:rPr>
        <w:t>New</w:t>
      </w:r>
      <w:r w:rsidRPr="004A1840">
        <w:rPr>
          <w:color w:val="2F2F2F"/>
          <w:spacing w:val="21"/>
        </w:rPr>
        <w:t xml:space="preserve"> </w:t>
      </w:r>
      <w:r w:rsidRPr="004A1840">
        <w:rPr>
          <w:color w:val="2F2F2F"/>
        </w:rPr>
        <w:t>Member</w:t>
      </w:r>
      <w:r w:rsidRPr="004A1840">
        <w:rPr>
          <w:color w:val="2F2F2F"/>
          <w:spacing w:val="24"/>
        </w:rPr>
        <w:t xml:space="preserve"> </w:t>
      </w:r>
      <w:r w:rsidRPr="004A1840">
        <w:rPr>
          <w:color w:val="2F2F2F"/>
          <w:spacing w:val="-2"/>
        </w:rPr>
        <w:t>Ministry.</w:t>
      </w:r>
    </w:p>
    <w:p w:rsidR="004A1840" w:rsidRPr="004A1840" w:rsidRDefault="004A1840" w:rsidP="004A1840">
      <w:pPr>
        <w:pStyle w:val="ListParagraph"/>
        <w:widowControl w:val="0"/>
        <w:numPr>
          <w:ilvl w:val="2"/>
          <w:numId w:val="2"/>
        </w:numPr>
        <w:tabs>
          <w:tab w:val="left" w:pos="1930"/>
        </w:tabs>
        <w:autoSpaceDE w:val="0"/>
        <w:autoSpaceDN w:val="0"/>
        <w:spacing w:before="46" w:after="0" w:line="240" w:lineRule="auto"/>
        <w:ind w:left="1929" w:hanging="458"/>
        <w:contextualSpacing w:val="0"/>
        <w:jc w:val="left"/>
      </w:pPr>
      <w:r w:rsidRPr="004A1840">
        <w:rPr>
          <w:color w:val="2F2F2F"/>
        </w:rPr>
        <w:t>Pastoral</w:t>
      </w:r>
      <w:r w:rsidRPr="004A1840">
        <w:rPr>
          <w:color w:val="2F2F2F"/>
          <w:spacing w:val="15"/>
        </w:rPr>
        <w:t xml:space="preserve"> </w:t>
      </w:r>
      <w:r w:rsidRPr="004A1840">
        <w:rPr>
          <w:color w:val="2F2F2F"/>
          <w:spacing w:val="-2"/>
        </w:rPr>
        <w:t>Team.</w:t>
      </w:r>
    </w:p>
    <w:p w:rsidR="004A1840" w:rsidRPr="004A1840" w:rsidRDefault="004A1840" w:rsidP="004A1840">
      <w:pPr>
        <w:pStyle w:val="ListParagraph"/>
        <w:widowControl w:val="0"/>
        <w:numPr>
          <w:ilvl w:val="2"/>
          <w:numId w:val="2"/>
        </w:numPr>
        <w:tabs>
          <w:tab w:val="left" w:pos="1926"/>
        </w:tabs>
        <w:autoSpaceDE w:val="0"/>
        <w:autoSpaceDN w:val="0"/>
        <w:spacing w:before="57" w:after="0" w:line="240" w:lineRule="auto"/>
        <w:ind w:left="1925" w:hanging="516"/>
        <w:contextualSpacing w:val="0"/>
        <w:jc w:val="left"/>
      </w:pPr>
      <w:r w:rsidRPr="004A1840">
        <w:rPr>
          <w:color w:val="2F2F2F"/>
        </w:rPr>
        <w:t>Leadership</w:t>
      </w:r>
      <w:r w:rsidRPr="004A1840">
        <w:rPr>
          <w:color w:val="2F2F2F"/>
          <w:spacing w:val="15"/>
        </w:rPr>
        <w:t xml:space="preserve"> </w:t>
      </w:r>
      <w:r w:rsidRPr="004A1840">
        <w:rPr>
          <w:color w:val="2F2F2F"/>
          <w:spacing w:val="-2"/>
        </w:rPr>
        <w:t>Development.</w:t>
      </w:r>
    </w:p>
    <w:p w:rsidR="004A1840" w:rsidRPr="004A1840" w:rsidRDefault="004A1840" w:rsidP="004A1840">
      <w:pPr>
        <w:pStyle w:val="ListParagraph"/>
        <w:widowControl w:val="0"/>
        <w:numPr>
          <w:ilvl w:val="2"/>
          <w:numId w:val="2"/>
        </w:numPr>
        <w:tabs>
          <w:tab w:val="left" w:pos="1926"/>
        </w:tabs>
        <w:autoSpaceDE w:val="0"/>
        <w:autoSpaceDN w:val="0"/>
        <w:spacing w:before="51" w:after="0" w:line="240" w:lineRule="auto"/>
        <w:ind w:left="1925" w:hanging="403"/>
        <w:contextualSpacing w:val="0"/>
        <w:jc w:val="left"/>
      </w:pPr>
      <w:r w:rsidRPr="004A1840">
        <w:rPr>
          <w:color w:val="2F2F2F"/>
          <w:w w:val="105"/>
        </w:rPr>
        <w:t>Next</w:t>
      </w:r>
      <w:r w:rsidRPr="004A1840">
        <w:rPr>
          <w:color w:val="2F2F2F"/>
          <w:spacing w:val="-5"/>
          <w:w w:val="105"/>
        </w:rPr>
        <w:t xml:space="preserve"> </w:t>
      </w:r>
      <w:r w:rsidRPr="004A1840">
        <w:rPr>
          <w:color w:val="2F2F2F"/>
          <w:w w:val="105"/>
        </w:rPr>
        <w:t>Gen</w:t>
      </w:r>
      <w:r w:rsidRPr="004A1840">
        <w:rPr>
          <w:color w:val="2F2F2F"/>
          <w:spacing w:val="-6"/>
          <w:w w:val="105"/>
        </w:rPr>
        <w:t xml:space="preserve"> </w:t>
      </w:r>
      <w:r w:rsidRPr="004A1840">
        <w:rPr>
          <w:color w:val="2F2F2F"/>
          <w:w w:val="105"/>
        </w:rPr>
        <w:t>milestone</w:t>
      </w:r>
      <w:r w:rsidRPr="004A1840">
        <w:rPr>
          <w:color w:val="2F2F2F"/>
          <w:spacing w:val="-1"/>
          <w:w w:val="105"/>
        </w:rPr>
        <w:t xml:space="preserve"> </w:t>
      </w:r>
      <w:r w:rsidRPr="004A1840">
        <w:rPr>
          <w:color w:val="2F2F2F"/>
          <w:spacing w:val="-2"/>
          <w:w w:val="105"/>
        </w:rPr>
        <w:t>development.</w:t>
      </w:r>
    </w:p>
    <w:p w:rsidR="004A1840" w:rsidRPr="004A1840" w:rsidRDefault="004A1840" w:rsidP="004A1840">
      <w:pPr>
        <w:pStyle w:val="ListParagraph"/>
        <w:widowControl w:val="0"/>
        <w:numPr>
          <w:ilvl w:val="2"/>
          <w:numId w:val="2"/>
        </w:numPr>
        <w:tabs>
          <w:tab w:val="left" w:pos="1927"/>
        </w:tabs>
        <w:autoSpaceDE w:val="0"/>
        <w:autoSpaceDN w:val="0"/>
        <w:spacing w:before="52" w:after="0" w:line="240" w:lineRule="auto"/>
        <w:ind w:left="1926" w:hanging="348"/>
        <w:contextualSpacing w:val="0"/>
        <w:jc w:val="left"/>
      </w:pPr>
      <w:r w:rsidRPr="004A1840">
        <w:rPr>
          <w:color w:val="2F2F2F"/>
        </w:rPr>
        <w:t>Young</w:t>
      </w:r>
      <w:r w:rsidRPr="004A1840">
        <w:rPr>
          <w:color w:val="2F2F2F"/>
          <w:spacing w:val="-5"/>
        </w:rPr>
        <w:t xml:space="preserve"> </w:t>
      </w:r>
      <w:r w:rsidRPr="004A1840">
        <w:rPr>
          <w:color w:val="2F2F2F"/>
        </w:rPr>
        <w:t>Adult</w:t>
      </w:r>
      <w:r w:rsidRPr="004A1840">
        <w:rPr>
          <w:color w:val="2F2F2F"/>
          <w:spacing w:val="12"/>
        </w:rPr>
        <w:t xml:space="preserve"> </w:t>
      </w:r>
      <w:r w:rsidRPr="004A1840">
        <w:rPr>
          <w:color w:val="2F2F2F"/>
        </w:rPr>
        <w:t>/</w:t>
      </w:r>
      <w:r w:rsidRPr="004A1840">
        <w:rPr>
          <w:color w:val="2F2F2F"/>
          <w:spacing w:val="39"/>
        </w:rPr>
        <w:t xml:space="preserve"> </w:t>
      </w:r>
      <w:r w:rsidRPr="004A1840">
        <w:rPr>
          <w:color w:val="2F2F2F"/>
        </w:rPr>
        <w:t>Young</w:t>
      </w:r>
      <w:r w:rsidRPr="004A1840">
        <w:rPr>
          <w:color w:val="2F2F2F"/>
          <w:spacing w:val="-5"/>
        </w:rPr>
        <w:t xml:space="preserve"> </w:t>
      </w:r>
      <w:r w:rsidRPr="004A1840">
        <w:rPr>
          <w:color w:val="2F2F2F"/>
        </w:rPr>
        <w:t>Couples</w:t>
      </w:r>
      <w:r w:rsidRPr="004A1840">
        <w:rPr>
          <w:color w:val="2F2F2F"/>
          <w:spacing w:val="15"/>
        </w:rPr>
        <w:t xml:space="preserve"> </w:t>
      </w:r>
      <w:r w:rsidRPr="004A1840">
        <w:rPr>
          <w:color w:val="2F2F2F"/>
          <w:spacing w:val="-2"/>
        </w:rPr>
        <w:t>Ministry.</w:t>
      </w:r>
    </w:p>
    <w:p w:rsidR="004A1840" w:rsidRPr="004A1840" w:rsidRDefault="004A1840" w:rsidP="004A1840">
      <w:pPr>
        <w:pStyle w:val="ListParagraph"/>
        <w:widowControl w:val="0"/>
        <w:numPr>
          <w:ilvl w:val="2"/>
          <w:numId w:val="2"/>
        </w:numPr>
        <w:tabs>
          <w:tab w:val="left" w:pos="1931"/>
        </w:tabs>
        <w:autoSpaceDE w:val="0"/>
        <w:autoSpaceDN w:val="0"/>
        <w:spacing w:before="51" w:after="0" w:line="290" w:lineRule="auto"/>
        <w:ind w:left="1929" w:right="178" w:hanging="403"/>
        <w:contextualSpacing w:val="0"/>
        <w:jc w:val="left"/>
      </w:pPr>
      <w:r w:rsidRPr="004A1840">
        <w:rPr>
          <w:color w:val="2F2F2F"/>
        </w:rPr>
        <w:t>2</w:t>
      </w:r>
      <w:proofErr w:type="spellStart"/>
      <w:r w:rsidRPr="004A1840">
        <w:rPr>
          <w:color w:val="2F2F2F"/>
          <w:position w:val="4"/>
        </w:rPr>
        <w:t>nd</w:t>
      </w:r>
      <w:proofErr w:type="spellEnd"/>
      <w:r w:rsidRPr="004A1840">
        <w:rPr>
          <w:color w:val="2F2F2F"/>
          <w:spacing w:val="34"/>
          <w:position w:val="4"/>
        </w:rPr>
        <w:t xml:space="preserve"> </w:t>
      </w:r>
      <w:r w:rsidRPr="004A1840">
        <w:rPr>
          <w:color w:val="2F2F2F"/>
        </w:rPr>
        <w:t>Elder</w:t>
      </w:r>
      <w:r w:rsidRPr="004A1840">
        <w:rPr>
          <w:color w:val="2F2F2F"/>
          <w:spacing w:val="40"/>
        </w:rPr>
        <w:t xml:space="preserve"> </w:t>
      </w:r>
      <w:r w:rsidRPr="004A1840">
        <w:rPr>
          <w:color w:val="2F2F2F"/>
        </w:rPr>
        <w:t>Meeting of</w:t>
      </w:r>
      <w:r w:rsidRPr="004A1840">
        <w:rPr>
          <w:color w:val="2F2F2F"/>
          <w:spacing w:val="37"/>
        </w:rPr>
        <w:t xml:space="preserve"> </w:t>
      </w:r>
      <w:r w:rsidRPr="004A1840">
        <w:rPr>
          <w:color w:val="2F2F2F"/>
        </w:rPr>
        <w:t>Month - creating process</w:t>
      </w:r>
      <w:r w:rsidRPr="004A1840">
        <w:rPr>
          <w:color w:val="2F2F2F"/>
          <w:spacing w:val="28"/>
        </w:rPr>
        <w:t xml:space="preserve"> </w:t>
      </w:r>
      <w:r w:rsidRPr="004A1840">
        <w:rPr>
          <w:color w:val="2F2F2F"/>
        </w:rPr>
        <w:t>for</w:t>
      </w:r>
      <w:r w:rsidRPr="004A1840">
        <w:rPr>
          <w:color w:val="2F2F2F"/>
          <w:spacing w:val="40"/>
        </w:rPr>
        <w:t xml:space="preserve"> </w:t>
      </w:r>
      <w:r w:rsidRPr="004A1840">
        <w:rPr>
          <w:color w:val="2F2F2F"/>
        </w:rPr>
        <w:t>praying,</w:t>
      </w:r>
      <w:r w:rsidRPr="004A1840">
        <w:rPr>
          <w:color w:val="2F2F2F"/>
          <w:spacing w:val="34"/>
        </w:rPr>
        <w:t xml:space="preserve"> </w:t>
      </w:r>
      <w:r w:rsidRPr="004A1840">
        <w:rPr>
          <w:color w:val="2F2F2F"/>
        </w:rPr>
        <w:t>reporting,</w:t>
      </w:r>
      <w:r w:rsidRPr="004A1840">
        <w:rPr>
          <w:color w:val="2F2F2F"/>
          <w:spacing w:val="40"/>
        </w:rPr>
        <w:t xml:space="preserve"> </w:t>
      </w:r>
      <w:r w:rsidRPr="004A1840">
        <w:rPr>
          <w:color w:val="2F2F2F"/>
        </w:rPr>
        <w:t xml:space="preserve">and </w:t>
      </w:r>
      <w:r w:rsidRPr="004A1840">
        <w:rPr>
          <w:color w:val="2F2F2F"/>
          <w:w w:val="110"/>
        </w:rPr>
        <w:t>feedback with</w:t>
      </w:r>
      <w:r w:rsidRPr="004A1840">
        <w:rPr>
          <w:color w:val="2F2F2F"/>
          <w:spacing w:val="-13"/>
          <w:w w:val="110"/>
        </w:rPr>
        <w:t xml:space="preserve"> </w:t>
      </w:r>
      <w:r w:rsidRPr="004A1840">
        <w:rPr>
          <w:color w:val="2F2F2F"/>
          <w:w w:val="110"/>
        </w:rPr>
        <w:t>Elders</w:t>
      </w:r>
      <w:r w:rsidRPr="004A1840">
        <w:rPr>
          <w:color w:val="2F2F2F"/>
          <w:spacing w:val="-4"/>
          <w:w w:val="110"/>
        </w:rPr>
        <w:t xml:space="preserve"> </w:t>
      </w:r>
      <w:r w:rsidRPr="004A1840">
        <w:rPr>
          <w:color w:val="2F2F2F"/>
          <w:w w:val="110"/>
        </w:rPr>
        <w:t>at 2</w:t>
      </w:r>
      <w:proofErr w:type="spellStart"/>
      <w:r w:rsidRPr="004A1840">
        <w:rPr>
          <w:color w:val="2F2F2F"/>
          <w:w w:val="110"/>
          <w:position w:val="4"/>
        </w:rPr>
        <w:t>nd</w:t>
      </w:r>
      <w:proofErr w:type="spellEnd"/>
      <w:r w:rsidRPr="004A1840">
        <w:rPr>
          <w:color w:val="2F2F2F"/>
          <w:w w:val="110"/>
          <w:position w:val="4"/>
        </w:rPr>
        <w:t xml:space="preserve"> </w:t>
      </w:r>
      <w:r w:rsidRPr="004A1840">
        <w:rPr>
          <w:color w:val="2F2F2F"/>
          <w:w w:val="110"/>
        </w:rPr>
        <w:t>meeting</w:t>
      </w:r>
      <w:r w:rsidRPr="004A1840">
        <w:rPr>
          <w:color w:val="2F2F2F"/>
          <w:spacing w:val="-17"/>
          <w:w w:val="110"/>
        </w:rPr>
        <w:t xml:space="preserve"> </w:t>
      </w:r>
      <w:r w:rsidRPr="004A1840">
        <w:rPr>
          <w:color w:val="2F2F2F"/>
          <w:w w:val="110"/>
        </w:rPr>
        <w:t>per</w:t>
      </w:r>
      <w:r w:rsidRPr="004A1840">
        <w:rPr>
          <w:color w:val="2F2F2F"/>
          <w:spacing w:val="-7"/>
          <w:w w:val="110"/>
        </w:rPr>
        <w:t xml:space="preserve"> </w:t>
      </w:r>
      <w:r w:rsidRPr="004A1840">
        <w:rPr>
          <w:color w:val="2F2F2F"/>
          <w:w w:val="110"/>
        </w:rPr>
        <w:t>month.</w:t>
      </w:r>
    </w:p>
    <w:p w:rsidR="004A1840" w:rsidRPr="004A1840" w:rsidRDefault="004A1840" w:rsidP="004A1840">
      <w:pPr>
        <w:pStyle w:val="ListParagraph"/>
        <w:widowControl w:val="0"/>
        <w:numPr>
          <w:ilvl w:val="2"/>
          <w:numId w:val="2"/>
        </w:numPr>
        <w:tabs>
          <w:tab w:val="left" w:pos="1926"/>
        </w:tabs>
        <w:autoSpaceDE w:val="0"/>
        <w:autoSpaceDN w:val="0"/>
        <w:spacing w:before="6" w:after="0" w:line="240" w:lineRule="auto"/>
        <w:ind w:left="1925" w:hanging="452"/>
        <w:contextualSpacing w:val="0"/>
        <w:jc w:val="left"/>
      </w:pPr>
      <w:r w:rsidRPr="004A1840">
        <w:rPr>
          <w:color w:val="2F2F2F"/>
        </w:rPr>
        <w:t>Building</w:t>
      </w:r>
      <w:r w:rsidRPr="004A1840">
        <w:rPr>
          <w:color w:val="2F2F2F"/>
          <w:spacing w:val="73"/>
        </w:rPr>
        <w:t xml:space="preserve"> </w:t>
      </w:r>
      <w:r w:rsidRPr="004A1840">
        <w:rPr>
          <w:color w:val="2F2F2F"/>
        </w:rPr>
        <w:t>Beautification</w:t>
      </w:r>
      <w:r w:rsidRPr="004A1840">
        <w:rPr>
          <w:color w:val="2F2F2F"/>
          <w:spacing w:val="48"/>
        </w:rPr>
        <w:t xml:space="preserve"> </w:t>
      </w:r>
      <w:r w:rsidRPr="004A1840">
        <w:rPr>
          <w:color w:val="2F2F2F"/>
          <w:spacing w:val="-2"/>
        </w:rPr>
        <w:t>Ministry.</w:t>
      </w:r>
    </w:p>
    <w:p w:rsidR="004A1840" w:rsidRPr="004A1840" w:rsidRDefault="004A1840" w:rsidP="004A1840">
      <w:pPr>
        <w:pStyle w:val="ListParagraph"/>
        <w:widowControl w:val="0"/>
        <w:numPr>
          <w:ilvl w:val="1"/>
          <w:numId w:val="2"/>
        </w:numPr>
        <w:tabs>
          <w:tab w:val="left" w:pos="1197"/>
        </w:tabs>
        <w:autoSpaceDE w:val="0"/>
        <w:autoSpaceDN w:val="0"/>
        <w:spacing w:before="52" w:after="0" w:line="295" w:lineRule="auto"/>
        <w:ind w:left="1196" w:right="323" w:hanging="355"/>
        <w:contextualSpacing w:val="0"/>
      </w:pPr>
      <w:r w:rsidRPr="004A1840">
        <w:rPr>
          <w:color w:val="2F2F2F"/>
          <w:w w:val="105"/>
        </w:rPr>
        <w:t>This</w:t>
      </w:r>
      <w:r w:rsidRPr="004A1840">
        <w:rPr>
          <w:color w:val="2F2F2F"/>
          <w:spacing w:val="-15"/>
          <w:w w:val="105"/>
        </w:rPr>
        <w:t xml:space="preserve"> </w:t>
      </w:r>
      <w:r w:rsidRPr="004A1840">
        <w:rPr>
          <w:color w:val="2F2F2F"/>
          <w:w w:val="105"/>
        </w:rPr>
        <w:t>1</w:t>
      </w:r>
      <w:r w:rsidRPr="004A1840">
        <w:rPr>
          <w:color w:val="2F2F2F"/>
          <w:spacing w:val="-14"/>
          <w:w w:val="105"/>
        </w:rPr>
        <w:t xml:space="preserve"> </w:t>
      </w:r>
      <w:r w:rsidRPr="004A1840">
        <w:rPr>
          <w:color w:val="2F2F2F"/>
          <w:w w:val="105"/>
        </w:rPr>
        <w:t>year+</w:t>
      </w:r>
      <w:r w:rsidRPr="004A1840">
        <w:rPr>
          <w:color w:val="2F2F2F"/>
          <w:spacing w:val="-16"/>
          <w:w w:val="105"/>
        </w:rPr>
        <w:t xml:space="preserve"> </w:t>
      </w:r>
      <w:r w:rsidRPr="004A1840">
        <w:rPr>
          <w:color w:val="2F2F2F"/>
          <w:w w:val="105"/>
        </w:rPr>
        <w:t>allows</w:t>
      </w:r>
      <w:r w:rsidRPr="004A1840">
        <w:rPr>
          <w:color w:val="2F2F2F"/>
          <w:spacing w:val="-5"/>
          <w:w w:val="105"/>
        </w:rPr>
        <w:t xml:space="preserve"> </w:t>
      </w:r>
      <w:r w:rsidRPr="004A1840">
        <w:rPr>
          <w:color w:val="2F2F2F"/>
          <w:w w:val="105"/>
        </w:rPr>
        <w:t>for the church</w:t>
      </w:r>
      <w:r w:rsidRPr="004A1840">
        <w:rPr>
          <w:color w:val="2F2F2F"/>
          <w:spacing w:val="-2"/>
          <w:w w:val="105"/>
        </w:rPr>
        <w:t xml:space="preserve"> </w:t>
      </w:r>
      <w:r w:rsidRPr="004A1840">
        <w:rPr>
          <w:color w:val="2F2F2F"/>
          <w:w w:val="105"/>
        </w:rPr>
        <w:t>(leadership) to prepare</w:t>
      </w:r>
      <w:r w:rsidRPr="004A1840">
        <w:rPr>
          <w:color w:val="2F2F2F"/>
          <w:spacing w:val="-6"/>
          <w:w w:val="105"/>
        </w:rPr>
        <w:t xml:space="preserve"> </w:t>
      </w:r>
      <w:r w:rsidRPr="004A1840">
        <w:rPr>
          <w:color w:val="2F2F2F"/>
          <w:w w:val="105"/>
        </w:rPr>
        <w:t>for and</w:t>
      </w:r>
      <w:r w:rsidRPr="004A1840">
        <w:rPr>
          <w:color w:val="2F2F2F"/>
          <w:spacing w:val="-12"/>
          <w:w w:val="105"/>
        </w:rPr>
        <w:t xml:space="preserve"> </w:t>
      </w:r>
      <w:r w:rsidRPr="004A1840">
        <w:rPr>
          <w:color w:val="2F2F2F"/>
          <w:w w:val="105"/>
        </w:rPr>
        <w:t>secure</w:t>
      </w:r>
      <w:r w:rsidRPr="004A1840">
        <w:rPr>
          <w:color w:val="2F2F2F"/>
          <w:spacing w:val="-8"/>
          <w:w w:val="105"/>
        </w:rPr>
        <w:t xml:space="preserve"> </w:t>
      </w:r>
      <w:r w:rsidRPr="004A1840">
        <w:rPr>
          <w:color w:val="2F2F2F"/>
          <w:w w:val="105"/>
        </w:rPr>
        <w:t>a</w:t>
      </w:r>
      <w:r w:rsidRPr="004A1840">
        <w:rPr>
          <w:color w:val="2F2F2F"/>
          <w:spacing w:val="-11"/>
          <w:w w:val="105"/>
        </w:rPr>
        <w:t xml:space="preserve"> </w:t>
      </w:r>
      <w:r w:rsidRPr="004A1840">
        <w:rPr>
          <w:color w:val="2F2F2F"/>
          <w:w w:val="105"/>
        </w:rPr>
        <w:t>new Senior Minister.</w:t>
      </w:r>
      <w:r w:rsidRPr="004A1840">
        <w:rPr>
          <w:color w:val="2F2F2F"/>
          <w:spacing w:val="40"/>
          <w:w w:val="105"/>
        </w:rPr>
        <w:t xml:space="preserve"> </w:t>
      </w:r>
      <w:r w:rsidRPr="004A1840">
        <w:rPr>
          <w:color w:val="2F2F2F"/>
          <w:w w:val="105"/>
        </w:rPr>
        <w:t>Start date in August or</w:t>
      </w:r>
      <w:r w:rsidRPr="004A1840">
        <w:rPr>
          <w:color w:val="2F2F2F"/>
          <w:spacing w:val="-3"/>
          <w:w w:val="105"/>
        </w:rPr>
        <w:t xml:space="preserve"> </w:t>
      </w:r>
      <w:r w:rsidRPr="004A1840">
        <w:rPr>
          <w:color w:val="2F2F2F"/>
          <w:w w:val="105"/>
        </w:rPr>
        <w:t>September of 2024.</w:t>
      </w:r>
    </w:p>
    <w:p w:rsidR="004A1840" w:rsidRPr="004A1840" w:rsidRDefault="004A1840" w:rsidP="004A1840">
      <w:pPr>
        <w:pStyle w:val="ListParagraph"/>
        <w:widowControl w:val="0"/>
        <w:numPr>
          <w:ilvl w:val="1"/>
          <w:numId w:val="2"/>
        </w:numPr>
        <w:tabs>
          <w:tab w:val="left" w:pos="1205"/>
        </w:tabs>
        <w:autoSpaceDE w:val="0"/>
        <w:autoSpaceDN w:val="0"/>
        <w:spacing w:after="0" w:line="233" w:lineRule="exact"/>
        <w:ind w:left="1204" w:hanging="357"/>
        <w:contextualSpacing w:val="0"/>
      </w:pPr>
      <w:r w:rsidRPr="004A1840">
        <w:rPr>
          <w:color w:val="2F2F2F"/>
          <w:w w:val="105"/>
        </w:rPr>
        <w:t>Regular</w:t>
      </w:r>
      <w:r w:rsidRPr="004A1840">
        <w:rPr>
          <w:color w:val="2F2F2F"/>
          <w:spacing w:val="2"/>
          <w:w w:val="105"/>
        </w:rPr>
        <w:t xml:space="preserve"> </w:t>
      </w:r>
      <w:r w:rsidRPr="004A1840">
        <w:rPr>
          <w:color w:val="2F2F2F"/>
          <w:w w:val="105"/>
        </w:rPr>
        <w:t>(monthly)</w:t>
      </w:r>
      <w:r w:rsidRPr="004A1840">
        <w:rPr>
          <w:color w:val="2F2F2F"/>
          <w:spacing w:val="6"/>
          <w:w w:val="105"/>
        </w:rPr>
        <w:t xml:space="preserve"> </w:t>
      </w:r>
      <w:r w:rsidRPr="004A1840">
        <w:rPr>
          <w:color w:val="2F2F2F"/>
          <w:w w:val="105"/>
        </w:rPr>
        <w:t>meetings</w:t>
      </w:r>
      <w:r w:rsidRPr="004A1840">
        <w:rPr>
          <w:color w:val="2F2F2F"/>
          <w:spacing w:val="-5"/>
          <w:w w:val="105"/>
        </w:rPr>
        <w:t xml:space="preserve"> </w:t>
      </w:r>
      <w:r w:rsidRPr="004A1840">
        <w:rPr>
          <w:color w:val="2F2F2F"/>
          <w:w w:val="105"/>
        </w:rPr>
        <w:t>with</w:t>
      </w:r>
      <w:r w:rsidRPr="004A1840">
        <w:rPr>
          <w:color w:val="2F2F2F"/>
          <w:spacing w:val="-11"/>
          <w:w w:val="105"/>
        </w:rPr>
        <w:t xml:space="preserve"> </w:t>
      </w:r>
      <w:r w:rsidRPr="004A1840">
        <w:rPr>
          <w:color w:val="2F2F2F"/>
          <w:w w:val="105"/>
        </w:rPr>
        <w:t>Elders</w:t>
      </w:r>
      <w:r w:rsidRPr="004A1840">
        <w:rPr>
          <w:color w:val="2F2F2F"/>
          <w:spacing w:val="-1"/>
          <w:w w:val="105"/>
        </w:rPr>
        <w:t xml:space="preserve"> </w:t>
      </w:r>
      <w:r w:rsidRPr="004A1840">
        <w:rPr>
          <w:color w:val="2F2F2F"/>
          <w:w w:val="105"/>
        </w:rPr>
        <w:t>(Don,</w:t>
      </w:r>
      <w:r w:rsidRPr="004A1840">
        <w:rPr>
          <w:color w:val="2F2F2F"/>
          <w:spacing w:val="-14"/>
          <w:w w:val="105"/>
        </w:rPr>
        <w:t xml:space="preserve"> </w:t>
      </w:r>
      <w:r w:rsidRPr="004A1840">
        <w:rPr>
          <w:color w:val="2F2F2F"/>
          <w:w w:val="105"/>
        </w:rPr>
        <w:t>Dave)</w:t>
      </w:r>
      <w:r w:rsidRPr="004A1840">
        <w:rPr>
          <w:color w:val="2F2F2F"/>
          <w:spacing w:val="-5"/>
          <w:w w:val="105"/>
        </w:rPr>
        <w:t xml:space="preserve"> </w:t>
      </w:r>
      <w:r w:rsidRPr="004A1840">
        <w:rPr>
          <w:color w:val="2F2F2F"/>
          <w:w w:val="105"/>
        </w:rPr>
        <w:t>will</w:t>
      </w:r>
      <w:r w:rsidRPr="004A1840">
        <w:rPr>
          <w:color w:val="2F2F2F"/>
          <w:spacing w:val="-13"/>
          <w:w w:val="105"/>
        </w:rPr>
        <w:t xml:space="preserve"> </w:t>
      </w:r>
      <w:r w:rsidRPr="004A1840">
        <w:rPr>
          <w:color w:val="2F2F2F"/>
          <w:w w:val="105"/>
        </w:rPr>
        <w:t>be</w:t>
      </w:r>
      <w:r w:rsidRPr="004A1840">
        <w:rPr>
          <w:color w:val="2F2F2F"/>
          <w:spacing w:val="-13"/>
          <w:w w:val="105"/>
        </w:rPr>
        <w:t xml:space="preserve"> </w:t>
      </w:r>
      <w:r w:rsidRPr="004A1840">
        <w:rPr>
          <w:color w:val="2F2F2F"/>
          <w:spacing w:val="-2"/>
          <w:w w:val="105"/>
        </w:rPr>
        <w:t>helpful.</w:t>
      </w:r>
    </w:p>
    <w:p w:rsidR="004A1840" w:rsidRPr="004A1840" w:rsidRDefault="004A1840" w:rsidP="004A1840">
      <w:pPr>
        <w:pStyle w:val="BodyText"/>
        <w:spacing w:before="11"/>
        <w:rPr>
          <w:sz w:val="22"/>
          <w:szCs w:val="22"/>
        </w:rPr>
      </w:pPr>
    </w:p>
    <w:p w:rsidR="004A1840" w:rsidRPr="004A1840" w:rsidRDefault="004A1840" w:rsidP="004A1840">
      <w:pPr>
        <w:pStyle w:val="ListParagraph"/>
        <w:widowControl w:val="0"/>
        <w:numPr>
          <w:ilvl w:val="0"/>
          <w:numId w:val="2"/>
        </w:numPr>
        <w:tabs>
          <w:tab w:val="left" w:pos="481"/>
        </w:tabs>
        <w:autoSpaceDE w:val="0"/>
        <w:autoSpaceDN w:val="0"/>
        <w:spacing w:after="0" w:line="295" w:lineRule="auto"/>
        <w:ind w:left="483" w:right="337" w:hanging="355"/>
        <w:contextualSpacing w:val="0"/>
      </w:pPr>
      <w:r w:rsidRPr="004A1840">
        <w:rPr>
          <w:color w:val="2F2F2F"/>
          <w:w w:val="105"/>
        </w:rPr>
        <w:t>The church will</w:t>
      </w:r>
      <w:r w:rsidRPr="004A1840">
        <w:rPr>
          <w:color w:val="2F2F2F"/>
          <w:spacing w:val="-8"/>
          <w:w w:val="105"/>
        </w:rPr>
        <w:t xml:space="preserve"> </w:t>
      </w:r>
      <w:r w:rsidRPr="004A1840">
        <w:rPr>
          <w:color w:val="2F2F2F"/>
          <w:w w:val="105"/>
        </w:rPr>
        <w:t>"carry" Jeff's</w:t>
      </w:r>
      <w:r w:rsidRPr="004A1840">
        <w:rPr>
          <w:color w:val="2F2F2F"/>
          <w:spacing w:val="-6"/>
          <w:w w:val="105"/>
        </w:rPr>
        <w:t xml:space="preserve"> </w:t>
      </w:r>
      <w:r w:rsidRPr="004A1840">
        <w:rPr>
          <w:color w:val="2F2F2F"/>
          <w:w w:val="105"/>
        </w:rPr>
        <w:t>insurance and</w:t>
      </w:r>
      <w:r w:rsidRPr="004A1840">
        <w:rPr>
          <w:color w:val="2F2F2F"/>
          <w:spacing w:val="-2"/>
          <w:w w:val="105"/>
        </w:rPr>
        <w:t xml:space="preserve"> </w:t>
      </w:r>
      <w:r w:rsidRPr="004A1840">
        <w:rPr>
          <w:color w:val="2F2F2F"/>
          <w:w w:val="105"/>
        </w:rPr>
        <w:t>salary through</w:t>
      </w:r>
      <w:r w:rsidRPr="004A1840">
        <w:rPr>
          <w:color w:val="2F2F2F"/>
          <w:spacing w:val="-11"/>
          <w:w w:val="105"/>
        </w:rPr>
        <w:t xml:space="preserve"> </w:t>
      </w:r>
      <w:r w:rsidRPr="004A1840">
        <w:rPr>
          <w:color w:val="2F2F2F"/>
          <w:w w:val="105"/>
        </w:rPr>
        <w:t>Jeff's</w:t>
      </w:r>
      <w:r w:rsidRPr="004A1840">
        <w:rPr>
          <w:color w:val="2F2F2F"/>
          <w:spacing w:val="-6"/>
          <w:w w:val="105"/>
        </w:rPr>
        <w:t xml:space="preserve"> </w:t>
      </w:r>
      <w:r w:rsidRPr="004A1840">
        <w:rPr>
          <w:color w:val="2F2F2F"/>
          <w:w w:val="105"/>
        </w:rPr>
        <w:t>birthday</w:t>
      </w:r>
      <w:r w:rsidRPr="004A1840">
        <w:rPr>
          <w:color w:val="2F2F2F"/>
          <w:spacing w:val="-7"/>
          <w:w w:val="105"/>
        </w:rPr>
        <w:t xml:space="preserve"> </w:t>
      </w:r>
      <w:r w:rsidRPr="004A1840">
        <w:rPr>
          <w:color w:val="2F2F2F"/>
          <w:w w:val="105"/>
        </w:rPr>
        <w:t>in November of</w:t>
      </w:r>
      <w:r w:rsidRPr="004A1840">
        <w:rPr>
          <w:color w:val="2F2F2F"/>
          <w:spacing w:val="40"/>
          <w:w w:val="105"/>
        </w:rPr>
        <w:t xml:space="preserve"> </w:t>
      </w:r>
      <w:r w:rsidRPr="004A1840">
        <w:rPr>
          <w:color w:val="2F2F2F"/>
          <w:w w:val="105"/>
        </w:rPr>
        <w:t>2024 when Jeff will be 65.</w:t>
      </w:r>
    </w:p>
    <w:p w:rsidR="004A1840" w:rsidRPr="004A1840" w:rsidRDefault="004A1840" w:rsidP="004A1840">
      <w:pPr>
        <w:pStyle w:val="ListParagraph"/>
        <w:widowControl w:val="0"/>
        <w:numPr>
          <w:ilvl w:val="1"/>
          <w:numId w:val="2"/>
        </w:numPr>
        <w:tabs>
          <w:tab w:val="left" w:pos="1196"/>
        </w:tabs>
        <w:autoSpaceDE w:val="0"/>
        <w:autoSpaceDN w:val="0"/>
        <w:spacing w:after="0" w:line="290" w:lineRule="auto"/>
        <w:ind w:left="1197" w:right="158" w:hanging="350"/>
        <w:contextualSpacing w:val="0"/>
      </w:pPr>
      <w:r w:rsidRPr="004A1840">
        <w:rPr>
          <w:color w:val="2F2F2F"/>
          <w:w w:val="105"/>
        </w:rPr>
        <w:t>Jeff</w:t>
      </w:r>
      <w:r w:rsidRPr="004A1840">
        <w:rPr>
          <w:color w:val="2F2F2F"/>
          <w:spacing w:val="-9"/>
          <w:w w:val="105"/>
        </w:rPr>
        <w:t xml:space="preserve"> </w:t>
      </w:r>
      <w:r w:rsidRPr="004A1840">
        <w:rPr>
          <w:color w:val="2F2F2F"/>
          <w:w w:val="105"/>
        </w:rPr>
        <w:t>may serve</w:t>
      </w:r>
      <w:r w:rsidRPr="004A1840">
        <w:rPr>
          <w:color w:val="2F2F2F"/>
          <w:spacing w:val="-9"/>
          <w:w w:val="105"/>
        </w:rPr>
        <w:t xml:space="preserve"> </w:t>
      </w:r>
      <w:r w:rsidRPr="004A1840">
        <w:rPr>
          <w:color w:val="2F2F2F"/>
          <w:w w:val="105"/>
        </w:rPr>
        <w:t>in a</w:t>
      </w:r>
      <w:r w:rsidRPr="004A1840">
        <w:rPr>
          <w:color w:val="2F2F2F"/>
          <w:spacing w:val="-4"/>
          <w:w w:val="105"/>
        </w:rPr>
        <w:t xml:space="preserve"> </w:t>
      </w:r>
      <w:r w:rsidRPr="004A1840">
        <w:rPr>
          <w:color w:val="2F2F2F"/>
          <w:w w:val="105"/>
        </w:rPr>
        <w:t>partial</w:t>
      </w:r>
      <w:r w:rsidRPr="004A1840">
        <w:rPr>
          <w:color w:val="2F2F2F"/>
          <w:spacing w:val="-4"/>
          <w:w w:val="105"/>
        </w:rPr>
        <w:t xml:space="preserve"> </w:t>
      </w:r>
      <w:r w:rsidRPr="004A1840">
        <w:rPr>
          <w:color w:val="2F2F2F"/>
          <w:w w:val="105"/>
        </w:rPr>
        <w:t>service and</w:t>
      </w:r>
      <w:r w:rsidRPr="004A1840">
        <w:rPr>
          <w:color w:val="2F2F2F"/>
          <w:spacing w:val="-4"/>
          <w:w w:val="105"/>
        </w:rPr>
        <w:t xml:space="preserve"> </w:t>
      </w:r>
      <w:r w:rsidRPr="004A1840">
        <w:rPr>
          <w:color w:val="2F2F2F"/>
          <w:w w:val="105"/>
        </w:rPr>
        <w:t>/</w:t>
      </w:r>
      <w:r w:rsidRPr="004A1840">
        <w:rPr>
          <w:color w:val="2F2F2F"/>
          <w:spacing w:val="26"/>
          <w:w w:val="105"/>
        </w:rPr>
        <w:t xml:space="preserve"> </w:t>
      </w:r>
      <w:r w:rsidRPr="004A1840">
        <w:rPr>
          <w:color w:val="2F2F2F"/>
          <w:w w:val="105"/>
        </w:rPr>
        <w:t>or</w:t>
      </w:r>
      <w:r w:rsidRPr="004A1840">
        <w:rPr>
          <w:color w:val="2F2F2F"/>
          <w:spacing w:val="-7"/>
          <w:w w:val="105"/>
        </w:rPr>
        <w:t xml:space="preserve"> </w:t>
      </w:r>
      <w:r w:rsidRPr="004A1840">
        <w:rPr>
          <w:color w:val="2F2F2F"/>
          <w:w w:val="105"/>
        </w:rPr>
        <w:t>leadership capacity during</w:t>
      </w:r>
      <w:r w:rsidRPr="004A1840">
        <w:rPr>
          <w:color w:val="2F2F2F"/>
          <w:spacing w:val="-26"/>
          <w:w w:val="105"/>
        </w:rPr>
        <w:t xml:space="preserve"> </w:t>
      </w:r>
      <w:r w:rsidRPr="004A1840">
        <w:rPr>
          <w:color w:val="2F2F2F"/>
          <w:w w:val="105"/>
        </w:rPr>
        <w:t>this</w:t>
      </w:r>
      <w:r w:rsidRPr="004A1840">
        <w:rPr>
          <w:color w:val="2F2F2F"/>
          <w:spacing w:val="-13"/>
          <w:w w:val="105"/>
        </w:rPr>
        <w:t xml:space="preserve"> </w:t>
      </w:r>
      <w:r w:rsidRPr="004A1840">
        <w:rPr>
          <w:color w:val="2F2F2F"/>
          <w:w w:val="105"/>
        </w:rPr>
        <w:t>time</w:t>
      </w:r>
      <w:r w:rsidRPr="004A1840">
        <w:rPr>
          <w:color w:val="2F2F2F"/>
          <w:spacing w:val="-3"/>
          <w:w w:val="105"/>
        </w:rPr>
        <w:t xml:space="preserve"> </w:t>
      </w:r>
      <w:r w:rsidRPr="004A1840">
        <w:rPr>
          <w:color w:val="2F2F2F"/>
          <w:w w:val="105"/>
        </w:rPr>
        <w:t>or in-line with Carson's recommendation can be gone completely.</w:t>
      </w:r>
    </w:p>
    <w:p w:rsidR="004A1840" w:rsidRPr="004A1840" w:rsidRDefault="004A1840" w:rsidP="004A1840">
      <w:pPr>
        <w:pStyle w:val="ListParagraph"/>
        <w:widowControl w:val="0"/>
        <w:numPr>
          <w:ilvl w:val="1"/>
          <w:numId w:val="2"/>
        </w:numPr>
        <w:tabs>
          <w:tab w:val="left" w:pos="1197"/>
        </w:tabs>
        <w:autoSpaceDE w:val="0"/>
        <w:autoSpaceDN w:val="0"/>
        <w:spacing w:after="0" w:line="290" w:lineRule="auto"/>
        <w:ind w:left="1203" w:right="101" w:hanging="362"/>
        <w:contextualSpacing w:val="0"/>
      </w:pPr>
      <w:r w:rsidRPr="004A1840">
        <w:rPr>
          <w:color w:val="2F2F2F"/>
          <w:w w:val="105"/>
        </w:rPr>
        <w:t>This</w:t>
      </w:r>
      <w:r w:rsidRPr="004A1840">
        <w:rPr>
          <w:color w:val="2F2F2F"/>
          <w:spacing w:val="19"/>
          <w:w w:val="105"/>
        </w:rPr>
        <w:t xml:space="preserve"> </w:t>
      </w:r>
      <w:r w:rsidRPr="004A1840">
        <w:rPr>
          <w:color w:val="2F2F2F"/>
          <w:w w:val="105"/>
        </w:rPr>
        <w:t>will allow Jeff some "runway"</w:t>
      </w:r>
      <w:r w:rsidRPr="004A1840">
        <w:rPr>
          <w:color w:val="2F2F2F"/>
          <w:spacing w:val="19"/>
          <w:w w:val="105"/>
        </w:rPr>
        <w:t xml:space="preserve"> </w:t>
      </w:r>
      <w:r w:rsidRPr="004A1840">
        <w:rPr>
          <w:color w:val="2F2F2F"/>
          <w:w w:val="105"/>
        </w:rPr>
        <w:t>for transitioning to</w:t>
      </w:r>
      <w:r w:rsidRPr="004A1840">
        <w:rPr>
          <w:color w:val="2F2F2F"/>
          <w:spacing w:val="26"/>
          <w:w w:val="105"/>
        </w:rPr>
        <w:t xml:space="preserve"> </w:t>
      </w:r>
      <w:r w:rsidRPr="004A1840">
        <w:rPr>
          <w:color w:val="2F2F2F"/>
          <w:w w:val="105"/>
        </w:rPr>
        <w:t>new and different</w:t>
      </w:r>
      <w:r w:rsidRPr="004A1840">
        <w:rPr>
          <w:color w:val="2F2F2F"/>
          <w:spacing w:val="29"/>
          <w:w w:val="105"/>
        </w:rPr>
        <w:t xml:space="preserve"> </w:t>
      </w:r>
      <w:r w:rsidRPr="004A1840">
        <w:rPr>
          <w:color w:val="2F2F2F"/>
          <w:w w:val="105"/>
        </w:rPr>
        <w:t>work</w:t>
      </w:r>
      <w:r w:rsidRPr="004A1840">
        <w:rPr>
          <w:color w:val="2F2F2F"/>
          <w:spacing w:val="21"/>
          <w:w w:val="105"/>
        </w:rPr>
        <w:t xml:space="preserve"> </w:t>
      </w:r>
      <w:r w:rsidRPr="004A1840">
        <w:rPr>
          <w:color w:val="2F2F2F"/>
          <w:w w:val="105"/>
        </w:rPr>
        <w:t>for a few years.</w:t>
      </w:r>
      <w:r w:rsidRPr="004A1840">
        <w:rPr>
          <w:color w:val="2F2F2F"/>
          <w:spacing w:val="40"/>
          <w:w w:val="105"/>
        </w:rPr>
        <w:t xml:space="preserve"> </w:t>
      </w:r>
      <w:r w:rsidRPr="004A1840">
        <w:rPr>
          <w:color w:val="2F2F2F"/>
          <w:w w:val="105"/>
        </w:rPr>
        <w:t>Examples:</w:t>
      </w:r>
    </w:p>
    <w:p w:rsidR="004A1840" w:rsidRPr="004A1840" w:rsidRDefault="004A1840" w:rsidP="004A1840">
      <w:pPr>
        <w:pStyle w:val="ListParagraph"/>
        <w:widowControl w:val="0"/>
        <w:numPr>
          <w:ilvl w:val="2"/>
          <w:numId w:val="2"/>
        </w:numPr>
        <w:tabs>
          <w:tab w:val="left" w:pos="1913"/>
        </w:tabs>
        <w:autoSpaceDE w:val="0"/>
        <w:autoSpaceDN w:val="0"/>
        <w:spacing w:after="0" w:line="240" w:lineRule="auto"/>
        <w:ind w:left="1912" w:hanging="294"/>
        <w:contextualSpacing w:val="0"/>
        <w:jc w:val="left"/>
      </w:pPr>
      <w:r w:rsidRPr="004A1840">
        <w:rPr>
          <w:color w:val="2F2F2F"/>
          <w:w w:val="105"/>
        </w:rPr>
        <w:t>Start</w:t>
      </w:r>
      <w:r w:rsidRPr="004A1840">
        <w:rPr>
          <w:color w:val="2F2F2F"/>
          <w:spacing w:val="32"/>
          <w:w w:val="105"/>
        </w:rPr>
        <w:t xml:space="preserve"> </w:t>
      </w:r>
      <w:r w:rsidRPr="004A1840">
        <w:rPr>
          <w:color w:val="2F2F2F"/>
          <w:w w:val="105"/>
        </w:rPr>
        <w:t>tutoring</w:t>
      </w:r>
      <w:r w:rsidRPr="004A1840">
        <w:rPr>
          <w:color w:val="2F2F2F"/>
          <w:spacing w:val="14"/>
          <w:w w:val="105"/>
        </w:rPr>
        <w:t xml:space="preserve"> </w:t>
      </w:r>
      <w:r w:rsidRPr="004A1840">
        <w:rPr>
          <w:color w:val="2F2F2F"/>
          <w:spacing w:val="-2"/>
          <w:w w:val="105"/>
        </w:rPr>
        <w:t>business.</w:t>
      </w:r>
    </w:p>
    <w:p w:rsidR="004A1840" w:rsidRPr="004A1840" w:rsidRDefault="004A1840" w:rsidP="004A1840">
      <w:pPr>
        <w:pStyle w:val="ListParagraph"/>
        <w:widowControl w:val="0"/>
        <w:numPr>
          <w:ilvl w:val="2"/>
          <w:numId w:val="2"/>
        </w:numPr>
        <w:tabs>
          <w:tab w:val="left" w:pos="1920"/>
          <w:tab w:val="left" w:pos="1921"/>
        </w:tabs>
        <w:autoSpaceDE w:val="0"/>
        <w:autoSpaceDN w:val="0"/>
        <w:spacing w:before="51" w:after="0" w:line="240" w:lineRule="auto"/>
        <w:ind w:left="1920" w:hanging="354"/>
        <w:contextualSpacing w:val="0"/>
        <w:jc w:val="left"/>
      </w:pPr>
      <w:r w:rsidRPr="004A1840">
        <w:rPr>
          <w:color w:val="2F2F2F"/>
          <w:w w:val="105"/>
        </w:rPr>
        <w:t>Non-profit</w:t>
      </w:r>
      <w:r w:rsidRPr="004A1840">
        <w:rPr>
          <w:color w:val="2F2F2F"/>
          <w:spacing w:val="13"/>
          <w:w w:val="105"/>
        </w:rPr>
        <w:t xml:space="preserve"> </w:t>
      </w:r>
      <w:r w:rsidRPr="004A1840">
        <w:rPr>
          <w:color w:val="2F2F2F"/>
          <w:w w:val="105"/>
        </w:rPr>
        <w:t>Church</w:t>
      </w:r>
      <w:r w:rsidRPr="004A1840">
        <w:rPr>
          <w:color w:val="2F2F2F"/>
          <w:spacing w:val="12"/>
          <w:w w:val="105"/>
        </w:rPr>
        <w:t xml:space="preserve"> </w:t>
      </w:r>
      <w:r w:rsidRPr="004A1840">
        <w:rPr>
          <w:color w:val="2F2F2F"/>
          <w:w w:val="105"/>
        </w:rPr>
        <w:t>/</w:t>
      </w:r>
      <w:r w:rsidRPr="004A1840">
        <w:rPr>
          <w:color w:val="2F2F2F"/>
          <w:spacing w:val="38"/>
          <w:w w:val="105"/>
        </w:rPr>
        <w:t xml:space="preserve"> </w:t>
      </w:r>
      <w:r w:rsidRPr="004A1840">
        <w:rPr>
          <w:color w:val="2F2F2F"/>
          <w:w w:val="105"/>
        </w:rPr>
        <w:t>Ministry</w:t>
      </w:r>
      <w:r w:rsidRPr="004A1840">
        <w:rPr>
          <w:color w:val="2F2F2F"/>
          <w:spacing w:val="4"/>
          <w:w w:val="105"/>
        </w:rPr>
        <w:t xml:space="preserve"> </w:t>
      </w:r>
      <w:r w:rsidRPr="004A1840">
        <w:rPr>
          <w:color w:val="2F2F2F"/>
          <w:w w:val="105"/>
        </w:rPr>
        <w:t>consulting and</w:t>
      </w:r>
      <w:r w:rsidRPr="004A1840">
        <w:rPr>
          <w:color w:val="2F2F2F"/>
          <w:spacing w:val="1"/>
          <w:w w:val="105"/>
        </w:rPr>
        <w:t xml:space="preserve"> </w:t>
      </w:r>
      <w:r w:rsidRPr="004A1840">
        <w:rPr>
          <w:color w:val="2F2F2F"/>
          <w:w w:val="105"/>
        </w:rPr>
        <w:t>/</w:t>
      </w:r>
      <w:r w:rsidRPr="004A1840">
        <w:rPr>
          <w:color w:val="2F2F2F"/>
          <w:spacing w:val="35"/>
          <w:w w:val="105"/>
        </w:rPr>
        <w:t xml:space="preserve"> </w:t>
      </w:r>
      <w:r w:rsidRPr="004A1840">
        <w:rPr>
          <w:color w:val="2F2F2F"/>
          <w:w w:val="105"/>
        </w:rPr>
        <w:t>or</w:t>
      </w:r>
      <w:r w:rsidRPr="004A1840">
        <w:rPr>
          <w:color w:val="2F2F2F"/>
          <w:spacing w:val="2"/>
          <w:w w:val="105"/>
        </w:rPr>
        <w:t xml:space="preserve"> </w:t>
      </w:r>
      <w:r w:rsidRPr="004A1840">
        <w:rPr>
          <w:color w:val="2F2F2F"/>
          <w:spacing w:val="-2"/>
          <w:w w:val="105"/>
        </w:rPr>
        <w:t>consulting.</w:t>
      </w:r>
    </w:p>
    <w:p w:rsidR="004A1840" w:rsidRPr="004A1840" w:rsidRDefault="004A1840" w:rsidP="004A1840">
      <w:pPr>
        <w:pStyle w:val="ListParagraph"/>
        <w:widowControl w:val="0"/>
        <w:numPr>
          <w:ilvl w:val="2"/>
          <w:numId w:val="2"/>
        </w:numPr>
        <w:tabs>
          <w:tab w:val="left" w:pos="1920"/>
        </w:tabs>
        <w:autoSpaceDE w:val="0"/>
        <w:autoSpaceDN w:val="0"/>
        <w:spacing w:before="52" w:after="0" w:line="240" w:lineRule="auto"/>
        <w:ind w:left="1919" w:hanging="406"/>
        <w:contextualSpacing w:val="0"/>
        <w:jc w:val="left"/>
      </w:pPr>
      <w:r w:rsidRPr="004A1840">
        <w:rPr>
          <w:color w:val="2F2F2F"/>
          <w:w w:val="105"/>
        </w:rPr>
        <w:t>Fund</w:t>
      </w:r>
      <w:r w:rsidRPr="004A1840">
        <w:rPr>
          <w:color w:val="2F2F2F"/>
          <w:spacing w:val="-16"/>
          <w:w w:val="105"/>
        </w:rPr>
        <w:t xml:space="preserve"> </w:t>
      </w:r>
      <w:r w:rsidRPr="004A1840">
        <w:rPr>
          <w:color w:val="2F2F2F"/>
          <w:w w:val="105"/>
        </w:rPr>
        <w:t>Raising</w:t>
      </w:r>
      <w:r w:rsidRPr="004A1840">
        <w:rPr>
          <w:color w:val="2F2F2F"/>
          <w:spacing w:val="-15"/>
          <w:w w:val="105"/>
        </w:rPr>
        <w:t xml:space="preserve"> </w:t>
      </w:r>
      <w:r w:rsidRPr="004A1840">
        <w:rPr>
          <w:color w:val="2F2F2F"/>
          <w:w w:val="105"/>
        </w:rPr>
        <w:t>work</w:t>
      </w:r>
      <w:r w:rsidRPr="004A1840">
        <w:rPr>
          <w:color w:val="2F2F2F"/>
          <w:spacing w:val="-10"/>
          <w:w w:val="105"/>
        </w:rPr>
        <w:t xml:space="preserve"> </w:t>
      </w:r>
      <w:r w:rsidRPr="004A1840">
        <w:rPr>
          <w:color w:val="2F2F2F"/>
          <w:w w:val="105"/>
        </w:rPr>
        <w:t>for</w:t>
      </w:r>
      <w:r w:rsidRPr="004A1840">
        <w:rPr>
          <w:color w:val="2F2F2F"/>
          <w:spacing w:val="3"/>
          <w:w w:val="105"/>
        </w:rPr>
        <w:t xml:space="preserve"> </w:t>
      </w:r>
      <w:proofErr w:type="spellStart"/>
      <w:r w:rsidRPr="004A1840">
        <w:rPr>
          <w:color w:val="2F2F2F"/>
          <w:w w:val="105"/>
        </w:rPr>
        <w:t>L'Arche</w:t>
      </w:r>
      <w:proofErr w:type="spellEnd"/>
      <w:r w:rsidRPr="004A1840">
        <w:rPr>
          <w:color w:val="2F2F2F"/>
          <w:w w:val="105"/>
        </w:rPr>
        <w:t>,</w:t>
      </w:r>
      <w:r w:rsidRPr="004A1840">
        <w:rPr>
          <w:color w:val="2F2F2F"/>
          <w:spacing w:val="-13"/>
          <w:w w:val="105"/>
        </w:rPr>
        <w:t xml:space="preserve"> </w:t>
      </w:r>
      <w:r w:rsidRPr="004A1840">
        <w:rPr>
          <w:color w:val="2F2F2F"/>
          <w:w w:val="105"/>
        </w:rPr>
        <w:t>for</w:t>
      </w:r>
      <w:r w:rsidRPr="004A1840">
        <w:rPr>
          <w:color w:val="2F2F2F"/>
          <w:spacing w:val="10"/>
          <w:w w:val="105"/>
        </w:rPr>
        <w:t xml:space="preserve"> </w:t>
      </w:r>
      <w:r w:rsidRPr="004A1840">
        <w:rPr>
          <w:color w:val="2F2F2F"/>
          <w:spacing w:val="-2"/>
          <w:w w:val="105"/>
        </w:rPr>
        <w:t>instance.</w:t>
      </w:r>
    </w:p>
    <w:p w:rsidR="004A1840" w:rsidRPr="004A1840" w:rsidRDefault="004A1840" w:rsidP="004A1840">
      <w:pPr>
        <w:pStyle w:val="BodyText"/>
        <w:spacing w:before="11"/>
        <w:rPr>
          <w:sz w:val="22"/>
          <w:szCs w:val="22"/>
        </w:rPr>
      </w:pPr>
    </w:p>
    <w:p w:rsidR="004A1840" w:rsidRPr="004A1840" w:rsidRDefault="004A1840" w:rsidP="004A1840">
      <w:pPr>
        <w:pStyle w:val="ListParagraph"/>
        <w:widowControl w:val="0"/>
        <w:numPr>
          <w:ilvl w:val="0"/>
          <w:numId w:val="2"/>
        </w:numPr>
        <w:tabs>
          <w:tab w:val="left" w:pos="479"/>
        </w:tabs>
        <w:autoSpaceDE w:val="0"/>
        <w:autoSpaceDN w:val="0"/>
        <w:spacing w:after="0" w:line="240" w:lineRule="auto"/>
        <w:ind w:left="478" w:hanging="363"/>
        <w:contextualSpacing w:val="0"/>
      </w:pPr>
      <w:r w:rsidRPr="004A1840">
        <w:rPr>
          <w:color w:val="2F2F2F"/>
          <w:w w:val="105"/>
        </w:rPr>
        <w:t>Regular</w:t>
      </w:r>
      <w:r w:rsidRPr="004A1840">
        <w:rPr>
          <w:color w:val="2F2F2F"/>
          <w:spacing w:val="8"/>
          <w:w w:val="105"/>
        </w:rPr>
        <w:t xml:space="preserve"> </w:t>
      </w:r>
      <w:r w:rsidRPr="004A1840">
        <w:rPr>
          <w:color w:val="2F2F2F"/>
          <w:w w:val="105"/>
        </w:rPr>
        <w:t>Meetings</w:t>
      </w:r>
      <w:r w:rsidRPr="004A1840">
        <w:rPr>
          <w:color w:val="2F2F2F"/>
          <w:spacing w:val="4"/>
          <w:w w:val="105"/>
        </w:rPr>
        <w:t xml:space="preserve"> </w:t>
      </w:r>
      <w:r w:rsidRPr="004A1840">
        <w:rPr>
          <w:color w:val="2F2F2F"/>
          <w:w w:val="105"/>
        </w:rPr>
        <w:t>(monthly)</w:t>
      </w:r>
      <w:r w:rsidRPr="004A1840">
        <w:rPr>
          <w:color w:val="2F2F2F"/>
          <w:spacing w:val="10"/>
          <w:w w:val="105"/>
        </w:rPr>
        <w:t xml:space="preserve"> </w:t>
      </w:r>
      <w:r w:rsidRPr="004A1840">
        <w:rPr>
          <w:color w:val="2F2F2F"/>
          <w:w w:val="105"/>
        </w:rPr>
        <w:t>with</w:t>
      </w:r>
      <w:r w:rsidRPr="004A1840">
        <w:rPr>
          <w:color w:val="2F2F2F"/>
          <w:spacing w:val="-7"/>
          <w:w w:val="105"/>
        </w:rPr>
        <w:t xml:space="preserve"> </w:t>
      </w:r>
      <w:r w:rsidRPr="004A1840">
        <w:rPr>
          <w:color w:val="2F2F2F"/>
          <w:w w:val="105"/>
        </w:rPr>
        <w:t>Don</w:t>
      </w:r>
      <w:r w:rsidRPr="004A1840">
        <w:rPr>
          <w:color w:val="2F2F2F"/>
          <w:spacing w:val="2"/>
          <w:w w:val="105"/>
        </w:rPr>
        <w:t xml:space="preserve"> </w:t>
      </w:r>
      <w:r w:rsidRPr="004A1840">
        <w:rPr>
          <w:color w:val="2F2F2F"/>
          <w:w w:val="105"/>
        </w:rPr>
        <w:t>and</w:t>
      </w:r>
      <w:r w:rsidRPr="004A1840">
        <w:rPr>
          <w:color w:val="2F2F2F"/>
          <w:spacing w:val="-8"/>
          <w:w w:val="105"/>
        </w:rPr>
        <w:t xml:space="preserve"> </w:t>
      </w:r>
      <w:r w:rsidRPr="004A1840">
        <w:rPr>
          <w:color w:val="2F2F2F"/>
          <w:spacing w:val="-2"/>
          <w:w w:val="105"/>
        </w:rPr>
        <w:t>Dave.</w:t>
      </w:r>
    </w:p>
    <w:p w:rsidR="004A1840" w:rsidRPr="004A1840" w:rsidRDefault="004A1840" w:rsidP="004A1840">
      <w:pPr>
        <w:pStyle w:val="ListParagraph"/>
        <w:widowControl w:val="0"/>
        <w:numPr>
          <w:ilvl w:val="1"/>
          <w:numId w:val="2"/>
        </w:numPr>
        <w:tabs>
          <w:tab w:val="left" w:pos="1191"/>
        </w:tabs>
        <w:autoSpaceDE w:val="0"/>
        <w:autoSpaceDN w:val="0"/>
        <w:spacing w:before="56" w:after="0" w:line="240" w:lineRule="auto"/>
        <w:ind w:left="1190" w:hanging="353"/>
        <w:contextualSpacing w:val="0"/>
      </w:pPr>
      <w:r w:rsidRPr="004A1840">
        <w:rPr>
          <w:color w:val="2F2F2F"/>
          <w:w w:val="105"/>
        </w:rPr>
        <w:t>Jeff</w:t>
      </w:r>
      <w:r w:rsidRPr="004A1840">
        <w:rPr>
          <w:color w:val="2F2F2F"/>
          <w:spacing w:val="-13"/>
          <w:w w:val="105"/>
        </w:rPr>
        <w:t xml:space="preserve"> </w:t>
      </w:r>
      <w:r w:rsidRPr="004A1840">
        <w:rPr>
          <w:color w:val="2F2F2F"/>
          <w:w w:val="105"/>
        </w:rPr>
        <w:t>to</w:t>
      </w:r>
      <w:r w:rsidRPr="004A1840">
        <w:rPr>
          <w:color w:val="2F2F2F"/>
          <w:spacing w:val="17"/>
          <w:w w:val="105"/>
        </w:rPr>
        <w:t xml:space="preserve"> </w:t>
      </w:r>
      <w:r w:rsidRPr="004A1840">
        <w:rPr>
          <w:color w:val="2F2F2F"/>
          <w:w w:val="105"/>
        </w:rPr>
        <w:t>prepare</w:t>
      </w:r>
      <w:r w:rsidRPr="004A1840">
        <w:rPr>
          <w:color w:val="2F2F2F"/>
          <w:spacing w:val="7"/>
          <w:w w:val="105"/>
        </w:rPr>
        <w:t xml:space="preserve"> </w:t>
      </w:r>
      <w:r w:rsidRPr="004A1840">
        <w:rPr>
          <w:color w:val="2F2F2F"/>
          <w:w w:val="105"/>
        </w:rPr>
        <w:t>and</w:t>
      </w:r>
      <w:r w:rsidRPr="004A1840">
        <w:rPr>
          <w:color w:val="2F2F2F"/>
          <w:spacing w:val="-10"/>
          <w:w w:val="105"/>
        </w:rPr>
        <w:t xml:space="preserve"> </w:t>
      </w:r>
      <w:r w:rsidRPr="004A1840">
        <w:rPr>
          <w:color w:val="2F2F2F"/>
          <w:w w:val="105"/>
        </w:rPr>
        <w:t>present</w:t>
      </w:r>
      <w:r w:rsidRPr="004A1840">
        <w:rPr>
          <w:color w:val="2F2F2F"/>
          <w:spacing w:val="4"/>
          <w:w w:val="105"/>
        </w:rPr>
        <w:t xml:space="preserve"> </w:t>
      </w:r>
      <w:r w:rsidRPr="004A1840">
        <w:rPr>
          <w:color w:val="2F2F2F"/>
          <w:w w:val="105"/>
        </w:rPr>
        <w:t>ministry</w:t>
      </w:r>
      <w:r w:rsidRPr="004A1840">
        <w:rPr>
          <w:color w:val="2F2F2F"/>
          <w:spacing w:val="4"/>
          <w:w w:val="105"/>
        </w:rPr>
        <w:t xml:space="preserve"> </w:t>
      </w:r>
      <w:r w:rsidRPr="004A1840">
        <w:rPr>
          <w:color w:val="2F2F2F"/>
          <w:w w:val="105"/>
        </w:rPr>
        <w:t>plans</w:t>
      </w:r>
      <w:r w:rsidRPr="004A1840">
        <w:rPr>
          <w:color w:val="2F2F2F"/>
          <w:spacing w:val="1"/>
          <w:w w:val="105"/>
        </w:rPr>
        <w:t xml:space="preserve"> </w:t>
      </w:r>
      <w:r w:rsidRPr="004A1840">
        <w:rPr>
          <w:color w:val="2F2F2F"/>
          <w:w w:val="105"/>
        </w:rPr>
        <w:t>and</w:t>
      </w:r>
      <w:r w:rsidRPr="004A1840">
        <w:rPr>
          <w:color w:val="2F2F2F"/>
          <w:spacing w:val="-9"/>
          <w:w w:val="105"/>
        </w:rPr>
        <w:t xml:space="preserve"> </w:t>
      </w:r>
      <w:r w:rsidRPr="004A1840">
        <w:rPr>
          <w:color w:val="2F2F2F"/>
          <w:w w:val="105"/>
        </w:rPr>
        <w:t>updates</w:t>
      </w:r>
      <w:r w:rsidRPr="004A1840">
        <w:rPr>
          <w:color w:val="2F2F2F"/>
          <w:spacing w:val="-3"/>
          <w:w w:val="105"/>
        </w:rPr>
        <w:t xml:space="preserve"> </w:t>
      </w:r>
      <w:r w:rsidRPr="004A1840">
        <w:rPr>
          <w:color w:val="2F2F2F"/>
          <w:w w:val="105"/>
        </w:rPr>
        <w:t>at</w:t>
      </w:r>
      <w:r w:rsidRPr="004A1840">
        <w:rPr>
          <w:color w:val="2F2F2F"/>
          <w:spacing w:val="-12"/>
          <w:w w:val="105"/>
        </w:rPr>
        <w:t xml:space="preserve"> </w:t>
      </w:r>
      <w:r w:rsidRPr="004A1840">
        <w:rPr>
          <w:color w:val="2F2F2F"/>
          <w:w w:val="105"/>
        </w:rPr>
        <w:t xml:space="preserve">these </w:t>
      </w:r>
      <w:r w:rsidRPr="004A1840">
        <w:rPr>
          <w:color w:val="2F2F2F"/>
          <w:spacing w:val="-2"/>
          <w:w w:val="105"/>
        </w:rPr>
        <w:t>meetings.</w:t>
      </w:r>
    </w:p>
    <w:p w:rsidR="004A1840" w:rsidRPr="004A1840" w:rsidRDefault="004A1840" w:rsidP="004A1840">
      <w:pPr>
        <w:pStyle w:val="ListParagraph"/>
        <w:widowControl w:val="0"/>
        <w:numPr>
          <w:ilvl w:val="1"/>
          <w:numId w:val="2"/>
        </w:numPr>
        <w:tabs>
          <w:tab w:val="left" w:pos="1191"/>
        </w:tabs>
        <w:autoSpaceDE w:val="0"/>
        <w:autoSpaceDN w:val="0"/>
        <w:spacing w:before="52" w:after="0" w:line="240" w:lineRule="auto"/>
        <w:ind w:left="1190"/>
        <w:contextualSpacing w:val="0"/>
      </w:pPr>
      <w:r w:rsidRPr="004A1840">
        <w:rPr>
          <w:color w:val="2F2F2F"/>
        </w:rPr>
        <w:t>Jeff</w:t>
      </w:r>
      <w:r w:rsidRPr="004A1840">
        <w:rPr>
          <w:color w:val="2F2F2F"/>
          <w:spacing w:val="12"/>
        </w:rPr>
        <w:t xml:space="preserve"> </w:t>
      </w:r>
      <w:r w:rsidRPr="004A1840">
        <w:rPr>
          <w:color w:val="2F2F2F"/>
        </w:rPr>
        <w:t>to</w:t>
      </w:r>
      <w:r w:rsidRPr="004A1840">
        <w:rPr>
          <w:color w:val="2F2F2F"/>
          <w:spacing w:val="55"/>
        </w:rPr>
        <w:t xml:space="preserve"> </w:t>
      </w:r>
      <w:r w:rsidRPr="004A1840">
        <w:rPr>
          <w:color w:val="2F2F2F"/>
        </w:rPr>
        <w:t>help</w:t>
      </w:r>
      <w:r w:rsidRPr="004A1840">
        <w:rPr>
          <w:color w:val="2F2F2F"/>
          <w:spacing w:val="34"/>
        </w:rPr>
        <w:t xml:space="preserve"> </w:t>
      </w:r>
      <w:r w:rsidRPr="004A1840">
        <w:rPr>
          <w:color w:val="2F2F2F"/>
        </w:rPr>
        <w:t>with</w:t>
      </w:r>
      <w:r w:rsidRPr="004A1840">
        <w:rPr>
          <w:color w:val="2F2F2F"/>
          <w:spacing w:val="12"/>
        </w:rPr>
        <w:t xml:space="preserve"> </w:t>
      </w:r>
      <w:r w:rsidRPr="004A1840">
        <w:rPr>
          <w:color w:val="2F2F2F"/>
        </w:rPr>
        <w:t>transition</w:t>
      </w:r>
      <w:r w:rsidRPr="004A1840">
        <w:rPr>
          <w:color w:val="2F2F2F"/>
          <w:spacing w:val="40"/>
        </w:rPr>
        <w:t xml:space="preserve"> </w:t>
      </w:r>
      <w:r w:rsidRPr="004A1840">
        <w:rPr>
          <w:color w:val="2F2F2F"/>
        </w:rPr>
        <w:t>process</w:t>
      </w:r>
      <w:r w:rsidRPr="004A1840">
        <w:rPr>
          <w:color w:val="2F2F2F"/>
          <w:spacing w:val="26"/>
        </w:rPr>
        <w:t xml:space="preserve"> </w:t>
      </w:r>
      <w:r w:rsidRPr="004A1840">
        <w:rPr>
          <w:color w:val="2F2F2F"/>
        </w:rPr>
        <w:t>in</w:t>
      </w:r>
      <w:r w:rsidRPr="004A1840">
        <w:rPr>
          <w:color w:val="2F2F2F"/>
          <w:spacing w:val="43"/>
        </w:rPr>
        <w:t xml:space="preserve"> </w:t>
      </w:r>
      <w:r w:rsidRPr="004A1840">
        <w:rPr>
          <w:color w:val="2F2F2F"/>
        </w:rPr>
        <w:t>finding</w:t>
      </w:r>
      <w:r w:rsidRPr="004A1840">
        <w:rPr>
          <w:color w:val="2F2F2F"/>
          <w:spacing w:val="13"/>
        </w:rPr>
        <w:t xml:space="preserve"> </w:t>
      </w:r>
      <w:r w:rsidRPr="004A1840">
        <w:rPr>
          <w:color w:val="2F2F2F"/>
        </w:rPr>
        <w:t>new</w:t>
      </w:r>
      <w:r w:rsidRPr="004A1840">
        <w:rPr>
          <w:color w:val="2F2F2F"/>
          <w:spacing w:val="19"/>
        </w:rPr>
        <w:t xml:space="preserve"> </w:t>
      </w:r>
      <w:r w:rsidRPr="004A1840">
        <w:rPr>
          <w:color w:val="2F2F2F"/>
        </w:rPr>
        <w:t>Senior</w:t>
      </w:r>
      <w:r w:rsidRPr="004A1840">
        <w:rPr>
          <w:color w:val="2F2F2F"/>
          <w:spacing w:val="33"/>
        </w:rPr>
        <w:t xml:space="preserve"> </w:t>
      </w:r>
      <w:r w:rsidRPr="004A1840">
        <w:rPr>
          <w:color w:val="2F2F2F"/>
          <w:spacing w:val="-2"/>
        </w:rPr>
        <w:t>Minister.</w:t>
      </w:r>
    </w:p>
    <w:p w:rsidR="004A1840" w:rsidRPr="004A1840" w:rsidRDefault="004A1840" w:rsidP="004A1840">
      <w:pPr>
        <w:pStyle w:val="ListParagraph"/>
        <w:widowControl w:val="0"/>
        <w:numPr>
          <w:ilvl w:val="1"/>
          <w:numId w:val="2"/>
        </w:numPr>
        <w:tabs>
          <w:tab w:val="left" w:pos="1191"/>
        </w:tabs>
        <w:autoSpaceDE w:val="0"/>
        <w:autoSpaceDN w:val="0"/>
        <w:spacing w:before="52" w:after="0" w:line="240" w:lineRule="auto"/>
        <w:ind w:left="1190"/>
        <w:contextualSpacing w:val="0"/>
      </w:pPr>
      <w:r w:rsidRPr="004A1840">
        <w:rPr>
          <w:color w:val="2F2F2F"/>
          <w:w w:val="105"/>
        </w:rPr>
        <w:t>Jeff</w:t>
      </w:r>
      <w:r w:rsidRPr="004A1840">
        <w:rPr>
          <w:color w:val="2F2F2F"/>
          <w:spacing w:val="-6"/>
          <w:w w:val="105"/>
        </w:rPr>
        <w:t xml:space="preserve"> </w:t>
      </w:r>
      <w:r w:rsidRPr="004A1840">
        <w:rPr>
          <w:color w:val="2F2F2F"/>
          <w:w w:val="105"/>
        </w:rPr>
        <w:t>to</w:t>
      </w:r>
      <w:r w:rsidRPr="004A1840">
        <w:rPr>
          <w:color w:val="2F2F2F"/>
          <w:spacing w:val="27"/>
          <w:w w:val="105"/>
        </w:rPr>
        <w:t xml:space="preserve"> </w:t>
      </w:r>
      <w:r w:rsidRPr="004A1840">
        <w:rPr>
          <w:color w:val="2F2F2F"/>
          <w:w w:val="105"/>
        </w:rPr>
        <w:t>have outlet</w:t>
      </w:r>
      <w:r w:rsidRPr="004A1840">
        <w:rPr>
          <w:color w:val="2F2F2F"/>
          <w:spacing w:val="6"/>
          <w:w w:val="105"/>
        </w:rPr>
        <w:t xml:space="preserve"> </w:t>
      </w:r>
      <w:r w:rsidRPr="004A1840">
        <w:rPr>
          <w:color w:val="2F2F2F"/>
          <w:w w:val="105"/>
        </w:rPr>
        <w:t>for</w:t>
      </w:r>
      <w:r w:rsidRPr="004A1840">
        <w:rPr>
          <w:color w:val="2F2F2F"/>
          <w:spacing w:val="1"/>
          <w:w w:val="105"/>
        </w:rPr>
        <w:t xml:space="preserve"> </w:t>
      </w:r>
      <w:r w:rsidRPr="004A1840">
        <w:rPr>
          <w:color w:val="2F2F2F"/>
          <w:w w:val="105"/>
        </w:rPr>
        <w:t>conversations</w:t>
      </w:r>
      <w:r w:rsidRPr="004A1840">
        <w:rPr>
          <w:color w:val="2F2F2F"/>
          <w:spacing w:val="17"/>
          <w:w w:val="105"/>
        </w:rPr>
        <w:t xml:space="preserve"> </w:t>
      </w:r>
      <w:r w:rsidRPr="004A1840">
        <w:rPr>
          <w:color w:val="2F2F2F"/>
          <w:w w:val="105"/>
        </w:rPr>
        <w:t>in</w:t>
      </w:r>
      <w:r w:rsidRPr="004A1840">
        <w:rPr>
          <w:color w:val="2F2F2F"/>
          <w:spacing w:val="11"/>
          <w:w w:val="105"/>
        </w:rPr>
        <w:t xml:space="preserve"> </w:t>
      </w:r>
      <w:r w:rsidRPr="004A1840">
        <w:rPr>
          <w:color w:val="2F2F2F"/>
          <w:w w:val="105"/>
        </w:rPr>
        <w:t>order</w:t>
      </w:r>
      <w:r w:rsidRPr="004A1840">
        <w:rPr>
          <w:color w:val="2F2F2F"/>
          <w:spacing w:val="9"/>
          <w:w w:val="105"/>
        </w:rPr>
        <w:t xml:space="preserve"> </w:t>
      </w:r>
      <w:r w:rsidRPr="004A1840">
        <w:rPr>
          <w:color w:val="2F2F2F"/>
          <w:w w:val="105"/>
        </w:rPr>
        <w:t>to</w:t>
      </w:r>
      <w:r w:rsidRPr="004A1840">
        <w:rPr>
          <w:color w:val="2F2F2F"/>
          <w:spacing w:val="27"/>
          <w:w w:val="105"/>
        </w:rPr>
        <w:t xml:space="preserve"> </w:t>
      </w:r>
      <w:r w:rsidRPr="004A1840">
        <w:rPr>
          <w:color w:val="2F2F2F"/>
          <w:w w:val="105"/>
        </w:rPr>
        <w:t>"finish</w:t>
      </w:r>
      <w:r w:rsidRPr="004A1840">
        <w:rPr>
          <w:color w:val="2F2F2F"/>
          <w:spacing w:val="4"/>
          <w:w w:val="105"/>
        </w:rPr>
        <w:t xml:space="preserve"> </w:t>
      </w:r>
      <w:r w:rsidRPr="004A1840">
        <w:rPr>
          <w:color w:val="2F2F2F"/>
          <w:spacing w:val="-2"/>
          <w:w w:val="105"/>
        </w:rPr>
        <w:t>well."</w:t>
      </w:r>
    </w:p>
    <w:p w:rsidR="004A1840" w:rsidRPr="004A1840" w:rsidRDefault="004A1840" w:rsidP="004A1840">
      <w:pPr>
        <w:pStyle w:val="NoSpacing"/>
        <w:rPr>
          <w:sz w:val="4"/>
          <w:szCs w:val="4"/>
        </w:rPr>
      </w:pPr>
    </w:p>
    <w:p w:rsidR="00984A8C" w:rsidRDefault="00984A8C" w:rsidP="00984A8C">
      <w:pPr>
        <w:pStyle w:val="NoSpacing"/>
      </w:pPr>
      <w:bookmarkStart w:id="0" w:name="_GoBack"/>
      <w:bookmarkEnd w:id="0"/>
    </w:p>
    <w:sectPr w:rsidR="00984A8C" w:rsidSect="004A184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B83" w:rsidRDefault="00754B83" w:rsidP="0083093A">
      <w:pPr>
        <w:spacing w:after="0" w:line="240" w:lineRule="auto"/>
      </w:pPr>
      <w:r>
        <w:separator/>
      </w:r>
    </w:p>
  </w:endnote>
  <w:endnote w:type="continuationSeparator" w:id="0">
    <w:p w:rsidR="00754B83" w:rsidRDefault="00754B83" w:rsidP="0083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B83" w:rsidRDefault="00754B83" w:rsidP="0083093A">
      <w:pPr>
        <w:spacing w:after="0" w:line="240" w:lineRule="auto"/>
      </w:pPr>
      <w:r>
        <w:separator/>
      </w:r>
    </w:p>
  </w:footnote>
  <w:footnote w:type="continuationSeparator" w:id="0">
    <w:p w:rsidR="00754B83" w:rsidRDefault="00754B83" w:rsidP="00830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93A" w:rsidRDefault="0083093A" w:rsidP="0083093A">
    <w:pPr>
      <w:pStyle w:val="NoSpacing"/>
    </w:pPr>
    <w:r>
      <w:rPr>
        <w:noProof/>
      </w:rPr>
      <w:drawing>
        <wp:anchor distT="0" distB="0" distL="114300" distR="114300" simplePos="0" relativeHeight="251659264" behindDoc="0" locked="0" layoutInCell="1" allowOverlap="1" wp14:anchorId="7DE0839C" wp14:editId="2925F986">
          <wp:simplePos x="0" y="0"/>
          <wp:positionH relativeFrom="margin">
            <wp:align>right</wp:align>
          </wp:positionH>
          <wp:positionV relativeFrom="paragraph">
            <wp:posOffset>-306705</wp:posOffset>
          </wp:positionV>
          <wp:extent cx="1871980" cy="59055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90550"/>
                  </a:xfrm>
                  <a:prstGeom prst="rect">
                    <a:avLst/>
                  </a:prstGeom>
                  <a:noFill/>
                </pic:spPr>
              </pic:pic>
            </a:graphicData>
          </a:graphic>
          <wp14:sizeRelH relativeFrom="page">
            <wp14:pctWidth>0</wp14:pctWidth>
          </wp14:sizeRelH>
          <wp14:sizeRelV relativeFrom="page">
            <wp14:pctHeight>0</wp14:pctHeight>
          </wp14:sizeRelV>
        </wp:anchor>
      </w:drawing>
    </w:r>
    <w:r>
      <w:t>McKnight Crossings Church of Christ (“MX”)</w:t>
    </w:r>
  </w:p>
  <w:p w:rsidR="0083093A" w:rsidRDefault="0083093A" w:rsidP="0083093A">
    <w:pPr>
      <w:pStyle w:val="NoSpacing"/>
      <w:pBdr>
        <w:bottom w:val="single" w:sz="6" w:space="1" w:color="auto"/>
      </w:pBdr>
    </w:pPr>
    <w:r>
      <w:t xml:space="preserve">Jeff </w:t>
    </w:r>
    <w:proofErr w:type="spellStart"/>
    <w:r>
      <w:t>Kryder</w:t>
    </w:r>
    <w:proofErr w:type="spellEnd"/>
    <w:r>
      <w:t xml:space="preserve"> Retirement </w:t>
    </w:r>
  </w:p>
  <w:p w:rsidR="0083093A" w:rsidRPr="0083093A" w:rsidRDefault="0083093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83121"/>
    <w:multiLevelType w:val="hybridMultilevel"/>
    <w:tmpl w:val="F950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E0239D"/>
    <w:multiLevelType w:val="hybridMultilevel"/>
    <w:tmpl w:val="CAC681EC"/>
    <w:lvl w:ilvl="0" w:tplc="9BE41DF8">
      <w:start w:val="1"/>
      <w:numFmt w:val="decimal"/>
      <w:lvlText w:val="%1."/>
      <w:lvlJc w:val="left"/>
      <w:pPr>
        <w:ind w:left="494" w:hanging="358"/>
        <w:jc w:val="left"/>
      </w:pPr>
      <w:rPr>
        <w:rFonts w:ascii="Arial" w:eastAsia="Arial" w:hAnsi="Arial" w:cs="Arial" w:hint="default"/>
        <w:b w:val="0"/>
        <w:bCs w:val="0"/>
        <w:i w:val="0"/>
        <w:iCs w:val="0"/>
        <w:color w:val="2F2F2F"/>
        <w:spacing w:val="-1"/>
        <w:w w:val="93"/>
        <w:sz w:val="21"/>
        <w:szCs w:val="21"/>
        <w:lang w:val="en-US" w:eastAsia="en-US" w:bidi="ar-SA"/>
      </w:rPr>
    </w:lvl>
    <w:lvl w:ilvl="1" w:tplc="09FAFA14">
      <w:start w:val="1"/>
      <w:numFmt w:val="lowerLetter"/>
      <w:lvlText w:val="%2."/>
      <w:lvlJc w:val="left"/>
      <w:pPr>
        <w:ind w:left="1211" w:hanging="354"/>
        <w:jc w:val="left"/>
      </w:pPr>
      <w:rPr>
        <w:rFonts w:ascii="Arial" w:eastAsia="Arial" w:hAnsi="Arial" w:cs="Arial" w:hint="default"/>
        <w:b w:val="0"/>
        <w:bCs w:val="0"/>
        <w:i w:val="0"/>
        <w:iCs w:val="0"/>
        <w:color w:val="2F2F2F"/>
        <w:spacing w:val="-1"/>
        <w:w w:val="102"/>
        <w:sz w:val="21"/>
        <w:szCs w:val="21"/>
        <w:lang w:val="en-US" w:eastAsia="en-US" w:bidi="ar-SA"/>
      </w:rPr>
    </w:lvl>
    <w:lvl w:ilvl="2" w:tplc="5FD04916">
      <w:start w:val="1"/>
      <w:numFmt w:val="lowerRoman"/>
      <w:lvlText w:val="%3."/>
      <w:lvlJc w:val="left"/>
      <w:pPr>
        <w:ind w:left="1938" w:hanging="300"/>
        <w:jc w:val="right"/>
      </w:pPr>
      <w:rPr>
        <w:rFonts w:ascii="Arial" w:eastAsia="Arial" w:hAnsi="Arial" w:cs="Arial" w:hint="default"/>
        <w:b w:val="0"/>
        <w:bCs w:val="0"/>
        <w:i w:val="0"/>
        <w:iCs w:val="0"/>
        <w:color w:val="2F2F2F"/>
        <w:spacing w:val="-1"/>
        <w:w w:val="110"/>
        <w:sz w:val="21"/>
        <w:szCs w:val="21"/>
        <w:lang w:val="en-US" w:eastAsia="en-US" w:bidi="ar-SA"/>
      </w:rPr>
    </w:lvl>
    <w:lvl w:ilvl="3" w:tplc="5C548574">
      <w:numFmt w:val="bullet"/>
      <w:lvlText w:val="•"/>
      <w:lvlJc w:val="left"/>
      <w:pPr>
        <w:ind w:left="1920" w:hanging="300"/>
      </w:pPr>
      <w:rPr>
        <w:rFonts w:hint="default"/>
        <w:lang w:val="en-US" w:eastAsia="en-US" w:bidi="ar-SA"/>
      </w:rPr>
    </w:lvl>
    <w:lvl w:ilvl="4" w:tplc="41802528">
      <w:numFmt w:val="bullet"/>
      <w:lvlText w:val="•"/>
      <w:lvlJc w:val="left"/>
      <w:pPr>
        <w:ind w:left="1940" w:hanging="300"/>
      </w:pPr>
      <w:rPr>
        <w:rFonts w:hint="default"/>
        <w:lang w:val="en-US" w:eastAsia="en-US" w:bidi="ar-SA"/>
      </w:rPr>
    </w:lvl>
    <w:lvl w:ilvl="5" w:tplc="E848D6DA">
      <w:numFmt w:val="bullet"/>
      <w:lvlText w:val="•"/>
      <w:lvlJc w:val="left"/>
      <w:pPr>
        <w:ind w:left="3153" w:hanging="300"/>
      </w:pPr>
      <w:rPr>
        <w:rFonts w:hint="default"/>
        <w:lang w:val="en-US" w:eastAsia="en-US" w:bidi="ar-SA"/>
      </w:rPr>
    </w:lvl>
    <w:lvl w:ilvl="6" w:tplc="041ADAA4">
      <w:numFmt w:val="bullet"/>
      <w:lvlText w:val="•"/>
      <w:lvlJc w:val="left"/>
      <w:pPr>
        <w:ind w:left="4366" w:hanging="300"/>
      </w:pPr>
      <w:rPr>
        <w:rFonts w:hint="default"/>
        <w:lang w:val="en-US" w:eastAsia="en-US" w:bidi="ar-SA"/>
      </w:rPr>
    </w:lvl>
    <w:lvl w:ilvl="7" w:tplc="6790558E">
      <w:numFmt w:val="bullet"/>
      <w:lvlText w:val="•"/>
      <w:lvlJc w:val="left"/>
      <w:pPr>
        <w:ind w:left="5580" w:hanging="300"/>
      </w:pPr>
      <w:rPr>
        <w:rFonts w:hint="default"/>
        <w:lang w:val="en-US" w:eastAsia="en-US" w:bidi="ar-SA"/>
      </w:rPr>
    </w:lvl>
    <w:lvl w:ilvl="8" w:tplc="9ECA3BB4">
      <w:numFmt w:val="bullet"/>
      <w:lvlText w:val="•"/>
      <w:lvlJc w:val="left"/>
      <w:pPr>
        <w:ind w:left="6793" w:hanging="30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C"/>
    <w:rsid w:val="002038DC"/>
    <w:rsid w:val="0031574D"/>
    <w:rsid w:val="004A1840"/>
    <w:rsid w:val="006104F9"/>
    <w:rsid w:val="006D3789"/>
    <w:rsid w:val="006F4898"/>
    <w:rsid w:val="00754B83"/>
    <w:rsid w:val="0083093A"/>
    <w:rsid w:val="00845CD0"/>
    <w:rsid w:val="00984A8C"/>
    <w:rsid w:val="009A09A4"/>
    <w:rsid w:val="00A945FE"/>
    <w:rsid w:val="00D106B5"/>
    <w:rsid w:val="00D4387D"/>
    <w:rsid w:val="00E44211"/>
    <w:rsid w:val="00E8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2238"/>
  <w15:chartTrackingRefBased/>
  <w15:docId w15:val="{D2B1F528-EACA-4CFA-B0E2-AE51598F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A8C"/>
    <w:pPr>
      <w:spacing w:after="0" w:line="240" w:lineRule="auto"/>
    </w:pPr>
  </w:style>
  <w:style w:type="paragraph" w:styleId="Header">
    <w:name w:val="header"/>
    <w:basedOn w:val="Normal"/>
    <w:link w:val="HeaderChar"/>
    <w:uiPriority w:val="99"/>
    <w:unhideWhenUsed/>
    <w:rsid w:val="00830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93A"/>
  </w:style>
  <w:style w:type="paragraph" w:styleId="Footer">
    <w:name w:val="footer"/>
    <w:basedOn w:val="Normal"/>
    <w:link w:val="FooterChar"/>
    <w:uiPriority w:val="99"/>
    <w:unhideWhenUsed/>
    <w:rsid w:val="00830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93A"/>
  </w:style>
  <w:style w:type="paragraph" w:styleId="ListParagraph">
    <w:name w:val="List Paragraph"/>
    <w:basedOn w:val="Normal"/>
    <w:uiPriority w:val="1"/>
    <w:qFormat/>
    <w:rsid w:val="004A1840"/>
    <w:pPr>
      <w:ind w:left="720"/>
      <w:contextualSpacing/>
    </w:pPr>
  </w:style>
  <w:style w:type="paragraph" w:styleId="BodyText">
    <w:name w:val="Body Text"/>
    <w:basedOn w:val="Normal"/>
    <w:link w:val="BodyTextChar"/>
    <w:uiPriority w:val="1"/>
    <w:qFormat/>
    <w:rsid w:val="004A1840"/>
    <w:pPr>
      <w:widowControl w:val="0"/>
      <w:autoSpaceDE w:val="0"/>
      <w:autoSpaceDN w:val="0"/>
      <w:spacing w:before="1"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4A1840"/>
    <w:rPr>
      <w:rFonts w:ascii="Arial" w:eastAsia="Arial" w:hAnsi="Arial" w:cs="Arial"/>
      <w:sz w:val="21"/>
      <w:szCs w:val="21"/>
    </w:rPr>
  </w:style>
  <w:style w:type="paragraph" w:styleId="Title">
    <w:name w:val="Title"/>
    <w:basedOn w:val="Normal"/>
    <w:link w:val="TitleChar"/>
    <w:uiPriority w:val="10"/>
    <w:qFormat/>
    <w:rsid w:val="004A1840"/>
    <w:pPr>
      <w:widowControl w:val="0"/>
      <w:autoSpaceDE w:val="0"/>
      <w:autoSpaceDN w:val="0"/>
      <w:spacing w:before="67" w:after="0" w:line="240" w:lineRule="auto"/>
      <w:ind w:left="127"/>
    </w:pPr>
    <w:rPr>
      <w:rFonts w:ascii="Arial" w:eastAsia="Arial" w:hAnsi="Arial" w:cs="Arial"/>
      <w:b/>
      <w:bCs/>
      <w:sz w:val="27"/>
      <w:szCs w:val="27"/>
    </w:rPr>
  </w:style>
  <w:style w:type="character" w:customStyle="1" w:styleId="TitleChar">
    <w:name w:val="Title Char"/>
    <w:basedOn w:val="DefaultParagraphFont"/>
    <w:link w:val="Title"/>
    <w:uiPriority w:val="10"/>
    <w:rsid w:val="004A1840"/>
    <w:rPr>
      <w:rFonts w:ascii="Arial" w:eastAsia="Arial" w:hAnsi="Arial" w:cs="Arial"/>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Arch Resources</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8</cp:revision>
  <dcterms:created xsi:type="dcterms:W3CDTF">2023-05-04T11:12:00Z</dcterms:created>
  <dcterms:modified xsi:type="dcterms:W3CDTF">2023-05-04T12:06:00Z</dcterms:modified>
</cp:coreProperties>
</file>